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5BE0" w14:textId="0B75D59D" w:rsidR="00770482" w:rsidRPr="006460CC" w:rsidRDefault="006460CC">
      <w:pPr>
        <w:rPr>
          <w:b/>
          <w:bCs/>
          <w:sz w:val="28"/>
          <w:szCs w:val="28"/>
        </w:rPr>
      </w:pPr>
      <w:r w:rsidRPr="006460CC">
        <w:rPr>
          <w:b/>
          <w:bCs/>
          <w:sz w:val="28"/>
          <w:szCs w:val="28"/>
        </w:rPr>
        <w:t>PURPOSE:</w:t>
      </w:r>
    </w:p>
    <w:p w14:paraId="40FE1E83" w14:textId="1307742A" w:rsidR="006460CC" w:rsidRDefault="006460CC" w:rsidP="006460CC">
      <w:pPr>
        <w:pStyle w:val="ListParagraph"/>
        <w:numPr>
          <w:ilvl w:val="0"/>
          <w:numId w:val="1"/>
        </w:numPr>
      </w:pPr>
      <w:r>
        <w:t xml:space="preserve">To outline the key components of a workplace violence prevention program including identification, prevention, managing and reporting threats or acts of violence in the workplace. </w:t>
      </w:r>
    </w:p>
    <w:p w14:paraId="7BE2A320" w14:textId="77777777" w:rsidR="00BE65A9" w:rsidRDefault="00BE65A9" w:rsidP="00BE65A9">
      <w:pPr>
        <w:pStyle w:val="ListParagraph"/>
        <w:numPr>
          <w:ilvl w:val="0"/>
          <w:numId w:val="1"/>
        </w:numPr>
      </w:pPr>
      <w:r>
        <w:t xml:space="preserve">The agency has a </w:t>
      </w:r>
      <w:proofErr w:type="gramStart"/>
      <w:r>
        <w:t>zero tolerance</w:t>
      </w:r>
      <w:proofErr w:type="gramEnd"/>
      <w:r>
        <w:t xml:space="preserve"> standard of violence in the workplace.</w:t>
      </w:r>
    </w:p>
    <w:p w14:paraId="480B7410" w14:textId="77777777" w:rsidR="006460CC" w:rsidRDefault="006460CC" w:rsidP="006460CC"/>
    <w:p w14:paraId="0A2E3743" w14:textId="017D0E33" w:rsidR="006460CC" w:rsidRDefault="006460CC" w:rsidP="006460CC">
      <w:pPr>
        <w:rPr>
          <w:b/>
          <w:bCs/>
          <w:sz w:val="28"/>
          <w:szCs w:val="28"/>
        </w:rPr>
      </w:pPr>
      <w:r w:rsidRPr="006460CC">
        <w:rPr>
          <w:b/>
          <w:bCs/>
          <w:sz w:val="28"/>
          <w:szCs w:val="28"/>
        </w:rPr>
        <w:t>POLICY:</w:t>
      </w:r>
    </w:p>
    <w:p w14:paraId="614186DD" w14:textId="7BBEF7DD" w:rsidR="006460CC" w:rsidRDefault="006460CC" w:rsidP="006460CC">
      <w:r>
        <w:t xml:space="preserve">It is the policy and responsibility of the AGENCY to promote safe and non-violent environments for employees, contracted staff, </w:t>
      </w:r>
      <w:proofErr w:type="gramStart"/>
      <w:r>
        <w:t>patients</w:t>
      </w:r>
      <w:proofErr w:type="gramEnd"/>
      <w:r>
        <w:t xml:space="preserve"> and caregivers.  The </w:t>
      </w:r>
      <w:r w:rsidR="00E1133B">
        <w:t>AGENCY</w:t>
      </w:r>
      <w:r>
        <w:t xml:space="preserve"> is committed to developing and implementing a workplace violence prevention plan that includes assessing, education, response plan, reporting, evaluating and management of workplace violence prevention. </w:t>
      </w:r>
    </w:p>
    <w:p w14:paraId="085E987A" w14:textId="77777777" w:rsidR="006460CC" w:rsidRDefault="006460CC" w:rsidP="006460CC"/>
    <w:p w14:paraId="52FFAA7E" w14:textId="77777777" w:rsidR="006460CC" w:rsidRDefault="006460CC" w:rsidP="006460CC">
      <w:pPr>
        <w:rPr>
          <w:sz w:val="26"/>
          <w:szCs w:val="26"/>
        </w:rPr>
      </w:pPr>
      <w:r w:rsidRPr="006460CC">
        <w:rPr>
          <w:sz w:val="26"/>
          <w:szCs w:val="26"/>
        </w:rPr>
        <w:t xml:space="preserve">Definitions:  </w:t>
      </w:r>
    </w:p>
    <w:p w14:paraId="649A09F8" w14:textId="16EC9AF2" w:rsidR="006460CC" w:rsidRDefault="006460CC" w:rsidP="006460CC">
      <w:pPr>
        <w:pStyle w:val="ListParagraph"/>
        <w:numPr>
          <w:ilvl w:val="0"/>
          <w:numId w:val="2"/>
        </w:numPr>
      </w:pPr>
      <w:r w:rsidRPr="00BE65A9">
        <w:t>Workplace violence</w:t>
      </w:r>
      <w:r w:rsidR="00A77D00">
        <w:t xml:space="preserve">: Any act or threat of physical violence, harassment, </w:t>
      </w:r>
      <w:proofErr w:type="gramStart"/>
      <w:r w:rsidR="00A77D00">
        <w:t>intimidation</w:t>
      </w:r>
      <w:proofErr w:type="gramEnd"/>
      <w:r w:rsidR="00A77D00">
        <w:t xml:space="preserve"> or other threatening disruptive behavior that occurs during the workday.  This includes but not limited to verbal (in person, via phone, </w:t>
      </w:r>
      <w:r w:rsidR="00FA2376">
        <w:t>text, email</w:t>
      </w:r>
      <w:r w:rsidR="00A77D00">
        <w:t xml:space="preserve">) threats, acts of intimidation, inappropriate behaviors or acts of violence by another employee, patient, family, caregiver, </w:t>
      </w:r>
      <w:proofErr w:type="gramStart"/>
      <w:r w:rsidR="00A77D00">
        <w:t>visitor</w:t>
      </w:r>
      <w:proofErr w:type="gramEnd"/>
      <w:r w:rsidR="00A77D00">
        <w:t xml:space="preserve"> or any individual at or near the place of residence or </w:t>
      </w:r>
      <w:r w:rsidR="006E485E">
        <w:t>workplace.</w:t>
      </w:r>
    </w:p>
    <w:p w14:paraId="7C0F7454" w14:textId="60CBDCD7" w:rsidR="00BE65A9" w:rsidRPr="00BE65A9" w:rsidRDefault="00BE65A9" w:rsidP="00BE65A9">
      <w:pPr>
        <w:pStyle w:val="ListParagraph"/>
        <w:numPr>
          <w:ilvl w:val="0"/>
          <w:numId w:val="2"/>
        </w:numPr>
      </w:pPr>
      <w:r>
        <w:t xml:space="preserve">Violence:  Includes physical harming another, shoving, pushing, harassing, intimidating, coercing, brandishing weapons and/ or threatening talk of engaging in these </w:t>
      </w:r>
      <w:r w:rsidR="00FA2376">
        <w:t>activities.</w:t>
      </w:r>
      <w:r>
        <w:t xml:space="preserve">  </w:t>
      </w:r>
      <w:proofErr w:type="gramStart"/>
      <w:r>
        <w:t>The</w:t>
      </w:r>
      <w:proofErr w:type="gramEnd"/>
      <w:r>
        <w:t xml:space="preserve"> behavior is used to frighten, intimidate, injure, </w:t>
      </w:r>
      <w:proofErr w:type="gramStart"/>
      <w:r>
        <w:t>damage</w:t>
      </w:r>
      <w:proofErr w:type="gramEnd"/>
      <w:r>
        <w:t xml:space="preserve"> or destroy another person or </w:t>
      </w:r>
      <w:r w:rsidR="006E485E">
        <w:t>property.</w:t>
      </w:r>
      <w:r>
        <w:t xml:space="preserve"> </w:t>
      </w:r>
    </w:p>
    <w:p w14:paraId="53FF2599" w14:textId="3520C2A7" w:rsidR="00BE65A9" w:rsidRDefault="00BE65A9" w:rsidP="006460CC">
      <w:pPr>
        <w:pStyle w:val="ListParagraph"/>
        <w:numPr>
          <w:ilvl w:val="0"/>
          <w:numId w:val="2"/>
        </w:numPr>
      </w:pPr>
      <w:r>
        <w:t xml:space="preserve">Threat:  The expression of intent to inflict physical harm or actions that a reasonable person would interpret as a threat to physical safety or property </w:t>
      </w:r>
    </w:p>
    <w:p w14:paraId="3B9C18D2" w14:textId="7EE09E5B" w:rsidR="00BE65A9" w:rsidRDefault="00BE65A9" w:rsidP="006460CC">
      <w:pPr>
        <w:pStyle w:val="ListParagraph"/>
        <w:numPr>
          <w:ilvl w:val="0"/>
          <w:numId w:val="2"/>
        </w:numPr>
      </w:pPr>
      <w:r>
        <w:t xml:space="preserve">Intimidation:  Making others fearful or afraid through threatening behavior </w:t>
      </w:r>
    </w:p>
    <w:p w14:paraId="1BAC201C" w14:textId="62ECB0D5" w:rsidR="00BE65A9" w:rsidRDefault="00BE65A9" w:rsidP="00BE65A9">
      <w:pPr>
        <w:rPr>
          <w:sz w:val="26"/>
          <w:szCs w:val="26"/>
        </w:rPr>
      </w:pPr>
      <w:r w:rsidRPr="00BE65A9">
        <w:rPr>
          <w:sz w:val="26"/>
          <w:szCs w:val="26"/>
        </w:rPr>
        <w:t>Workplace Violence Types:</w:t>
      </w:r>
    </w:p>
    <w:p w14:paraId="5AFDC443" w14:textId="1DFB1C54" w:rsidR="00BE65A9" w:rsidRDefault="00BE65A9" w:rsidP="00BE65A9">
      <w:pPr>
        <w:pStyle w:val="ListParagraph"/>
        <w:numPr>
          <w:ilvl w:val="0"/>
          <w:numId w:val="3"/>
        </w:numPr>
      </w:pPr>
      <w:r>
        <w:t xml:space="preserve">Type </w:t>
      </w:r>
      <w:r w:rsidR="006E485E">
        <w:t>I:</w:t>
      </w:r>
      <w:r>
        <w:t xml:space="preserve">  Criminal intent means workplace violence committed by a person who has no legitimate business at the worksite and includes violent acts by anyone who enters the workplace wit</w:t>
      </w:r>
      <w:r w:rsidR="006E485E">
        <w:t>h</w:t>
      </w:r>
      <w:r>
        <w:t xml:space="preserve"> the intent to commit a crime</w:t>
      </w:r>
      <w:r w:rsidR="008F4C1A">
        <w:t>.</w:t>
      </w:r>
      <w:r>
        <w:t xml:space="preserve"> </w:t>
      </w:r>
    </w:p>
    <w:p w14:paraId="0D393704" w14:textId="099E6E53" w:rsidR="00BE65A9" w:rsidRDefault="00BE65A9" w:rsidP="00BE65A9">
      <w:pPr>
        <w:pStyle w:val="ListParagraph"/>
        <w:numPr>
          <w:ilvl w:val="0"/>
          <w:numId w:val="3"/>
        </w:numPr>
      </w:pPr>
      <w:r>
        <w:t xml:space="preserve">Type II:  Customer/Client:  Workplace violence directed at </w:t>
      </w:r>
      <w:proofErr w:type="gramStart"/>
      <w:r>
        <w:t>employee</w:t>
      </w:r>
      <w:proofErr w:type="gramEnd"/>
      <w:r>
        <w:t xml:space="preserve"> or contracted personnel by patient, family member, </w:t>
      </w:r>
      <w:proofErr w:type="gramStart"/>
      <w:r>
        <w:t>caregiver</w:t>
      </w:r>
      <w:proofErr w:type="gramEnd"/>
      <w:r>
        <w:t xml:space="preserve"> or visitor for whom the AGENCY provides services</w:t>
      </w:r>
      <w:r w:rsidR="008F4C1A">
        <w:t>.</w:t>
      </w:r>
    </w:p>
    <w:p w14:paraId="5AA69A28" w14:textId="604DF7E8" w:rsidR="00BE65A9" w:rsidRDefault="00BE65A9" w:rsidP="00BE65A9">
      <w:pPr>
        <w:pStyle w:val="ListParagraph"/>
        <w:numPr>
          <w:ilvl w:val="0"/>
          <w:numId w:val="3"/>
        </w:numPr>
      </w:pPr>
      <w:r>
        <w:t xml:space="preserve">Type III:  Worker on Worker:  Workplace violence against an employee by a present or former employee, </w:t>
      </w:r>
      <w:proofErr w:type="gramStart"/>
      <w:r>
        <w:t>supervisor</w:t>
      </w:r>
      <w:proofErr w:type="gramEnd"/>
      <w:r>
        <w:t xml:space="preserve"> or manager</w:t>
      </w:r>
    </w:p>
    <w:p w14:paraId="046934A9" w14:textId="48F039BD" w:rsidR="00BE65A9" w:rsidRDefault="00BE65A9" w:rsidP="00BE65A9">
      <w:pPr>
        <w:pStyle w:val="ListParagraph"/>
        <w:numPr>
          <w:ilvl w:val="0"/>
          <w:numId w:val="3"/>
        </w:numPr>
      </w:pPr>
      <w:r>
        <w:t>Type IV:  Personal Relationship:  Workplace violence committed in the workplace by someone who is not contracted or employed by the AGENCY but has or is known to have had a personal relationship with an employee or contracted staff member.</w:t>
      </w:r>
    </w:p>
    <w:p w14:paraId="3DE6BF4C" w14:textId="77777777" w:rsidR="00BE65A9" w:rsidRDefault="00BE65A9" w:rsidP="00BE65A9"/>
    <w:p w14:paraId="45A1203F" w14:textId="71C826CE" w:rsidR="00BE65A9" w:rsidRDefault="00BE65A9" w:rsidP="00BE65A9">
      <w:pPr>
        <w:rPr>
          <w:b/>
          <w:bCs/>
          <w:sz w:val="28"/>
          <w:szCs w:val="28"/>
        </w:rPr>
      </w:pPr>
      <w:r>
        <w:rPr>
          <w:b/>
          <w:bCs/>
          <w:sz w:val="28"/>
          <w:szCs w:val="28"/>
        </w:rPr>
        <w:t>PROCEDURE</w:t>
      </w:r>
    </w:p>
    <w:p w14:paraId="66C0958C" w14:textId="641797F4" w:rsidR="00BE65A9" w:rsidRDefault="00F95C8B" w:rsidP="00F95C8B">
      <w:pPr>
        <w:rPr>
          <w:sz w:val="26"/>
          <w:szCs w:val="26"/>
        </w:rPr>
      </w:pPr>
      <w:r>
        <w:rPr>
          <w:sz w:val="26"/>
          <w:szCs w:val="26"/>
        </w:rPr>
        <w:t xml:space="preserve">ANY ACTS OF VIOLENCE OR THREATS OF IMMINENT VIOLENCE SHALL BE TAKEN SERIOUSLY AND REPORTED IMMEDATELY TO EMPLOYEE SUPERVISOR AFTER LEAVING THE LOCATION AND/OR RESIDENCE </w:t>
      </w:r>
    </w:p>
    <w:p w14:paraId="7BE37072" w14:textId="5710063A" w:rsidR="00F95C8B" w:rsidRDefault="00F95C8B" w:rsidP="00F95C8B">
      <w:pPr>
        <w:pStyle w:val="ListParagraph"/>
        <w:numPr>
          <w:ilvl w:val="0"/>
          <w:numId w:val="5"/>
        </w:numPr>
        <w:rPr>
          <w:sz w:val="26"/>
          <w:szCs w:val="26"/>
        </w:rPr>
      </w:pPr>
      <w:r>
        <w:rPr>
          <w:sz w:val="26"/>
          <w:szCs w:val="26"/>
        </w:rPr>
        <w:t>TRAINING</w:t>
      </w:r>
    </w:p>
    <w:p w14:paraId="73B158F8" w14:textId="77777777" w:rsidR="00A67C2E" w:rsidRDefault="00A67C2E" w:rsidP="00A67C2E">
      <w:pPr>
        <w:pStyle w:val="ListParagraph"/>
        <w:numPr>
          <w:ilvl w:val="1"/>
          <w:numId w:val="5"/>
        </w:numPr>
      </w:pPr>
      <w:r>
        <w:t xml:space="preserve">At the time of hire, all new staff members will receive education on how to recognize, prevent, </w:t>
      </w:r>
      <w:proofErr w:type="gramStart"/>
      <w:r>
        <w:t>manage</w:t>
      </w:r>
      <w:proofErr w:type="gramEnd"/>
      <w:r>
        <w:t xml:space="preserve"> and report violence in the workplace.   </w:t>
      </w:r>
    </w:p>
    <w:p w14:paraId="75AF0BAA" w14:textId="460B4B6E" w:rsidR="00A67C2E" w:rsidRDefault="00A67C2E" w:rsidP="00A67C2E">
      <w:pPr>
        <w:pStyle w:val="ListParagraph"/>
        <w:numPr>
          <w:ilvl w:val="1"/>
          <w:numId w:val="5"/>
        </w:numPr>
      </w:pPr>
      <w:r>
        <w:t xml:space="preserve">Information regarding workplace violence will be provided to all staff as part of the annual mandatory safety </w:t>
      </w:r>
      <w:r w:rsidR="0060710D">
        <w:t>education.</w:t>
      </w:r>
      <w:r>
        <w:t xml:space="preserve"> </w:t>
      </w:r>
    </w:p>
    <w:p w14:paraId="575F7669" w14:textId="77777777" w:rsidR="00A67C2E" w:rsidRDefault="00A67C2E" w:rsidP="00A67C2E">
      <w:pPr>
        <w:pStyle w:val="ListParagraph"/>
        <w:numPr>
          <w:ilvl w:val="1"/>
          <w:numId w:val="5"/>
        </w:numPr>
      </w:pPr>
      <w:r>
        <w:t>Training shall include but not limited to:</w:t>
      </w:r>
    </w:p>
    <w:p w14:paraId="456A0FE6" w14:textId="77777777" w:rsidR="00A67C2E" w:rsidRDefault="00A67C2E" w:rsidP="00A67C2E">
      <w:pPr>
        <w:pStyle w:val="ListParagraph"/>
        <w:numPr>
          <w:ilvl w:val="1"/>
          <w:numId w:val="5"/>
        </w:numPr>
      </w:pPr>
      <w:r>
        <w:t>Explanation of the Workplace Violence Prevention Plan</w:t>
      </w:r>
    </w:p>
    <w:p w14:paraId="1CA8CE84" w14:textId="46E8E97C" w:rsidR="00F95C8B" w:rsidRDefault="00F95C8B" w:rsidP="00A67C2E">
      <w:pPr>
        <w:pStyle w:val="ListParagraph"/>
        <w:numPr>
          <w:ilvl w:val="3"/>
          <w:numId w:val="6"/>
        </w:numPr>
      </w:pPr>
      <w:r>
        <w:t xml:space="preserve">How to recognize the potential for violence, factors that contribute to escalation of violence and how to respond to them, and how to seek assistance to prevent or respond to violence </w:t>
      </w:r>
    </w:p>
    <w:p w14:paraId="15EED2DE" w14:textId="50A164AE" w:rsidR="00F95C8B" w:rsidRDefault="00F95C8B" w:rsidP="00A67C2E">
      <w:pPr>
        <w:pStyle w:val="ListParagraph"/>
        <w:numPr>
          <w:ilvl w:val="3"/>
          <w:numId w:val="6"/>
        </w:numPr>
      </w:pPr>
      <w:r>
        <w:t>Strategies to re</w:t>
      </w:r>
      <w:r w:rsidR="00A67C2E">
        <w:t xml:space="preserve">duce </w:t>
      </w:r>
      <w:proofErr w:type="gramStart"/>
      <w:r w:rsidR="00A67C2E">
        <w:t>risk</w:t>
      </w:r>
      <w:proofErr w:type="gramEnd"/>
      <w:r w:rsidR="00A67C2E">
        <w:t xml:space="preserve"> physical harm including knowing when to stop and exit the </w:t>
      </w:r>
      <w:r w:rsidR="0060710D">
        <w:t>visit.</w:t>
      </w:r>
    </w:p>
    <w:p w14:paraId="60FDCFCD" w14:textId="4E716B9F" w:rsidR="00A67C2E" w:rsidRDefault="00A67C2E" w:rsidP="00A67C2E">
      <w:pPr>
        <w:pStyle w:val="ListParagraph"/>
        <w:numPr>
          <w:ilvl w:val="3"/>
          <w:numId w:val="6"/>
        </w:numPr>
      </w:pPr>
      <w:r>
        <w:t xml:space="preserve">Reporting of workplace violence or threats of violence to supervisor and law enforcement </w:t>
      </w:r>
    </w:p>
    <w:p w14:paraId="49B55295" w14:textId="35883ACF" w:rsidR="00A67C2E" w:rsidRDefault="00A67C2E" w:rsidP="00F11D21">
      <w:pPr>
        <w:pStyle w:val="ListParagraph"/>
        <w:numPr>
          <w:ilvl w:val="3"/>
          <w:numId w:val="6"/>
        </w:numPr>
      </w:pPr>
      <w:r>
        <w:t xml:space="preserve">Resources available to employees for </w:t>
      </w:r>
      <w:r w:rsidR="00AE1EA3">
        <w:t>coping</w:t>
      </w:r>
      <w:r>
        <w:t xml:space="preserve"> with incidents of violence, including but not limited to stress debriefing or employee assistance </w:t>
      </w:r>
      <w:r w:rsidR="0060710D">
        <w:t>programs.</w:t>
      </w:r>
    </w:p>
    <w:p w14:paraId="04BD35AD" w14:textId="77777777" w:rsidR="00A67C2E" w:rsidRDefault="00A67C2E" w:rsidP="00A67C2E">
      <w:pPr>
        <w:pStyle w:val="ListParagraph"/>
      </w:pPr>
    </w:p>
    <w:p w14:paraId="0EECB74B" w14:textId="77777777" w:rsidR="00A67C2E" w:rsidRPr="00A67C2E" w:rsidRDefault="00A67C2E" w:rsidP="00A67C2E">
      <w:pPr>
        <w:pStyle w:val="ListParagraph"/>
        <w:numPr>
          <w:ilvl w:val="0"/>
          <w:numId w:val="5"/>
        </w:numPr>
      </w:pPr>
      <w:r>
        <w:rPr>
          <w:sz w:val="26"/>
          <w:szCs w:val="26"/>
        </w:rPr>
        <w:t xml:space="preserve">HANDLING OF TREATS/ASSULT </w:t>
      </w:r>
    </w:p>
    <w:p w14:paraId="5947B04A" w14:textId="5215E17A" w:rsidR="008E6F3F" w:rsidRDefault="008E6F3F" w:rsidP="00A67C2E">
      <w:pPr>
        <w:pStyle w:val="ListParagraph"/>
        <w:numPr>
          <w:ilvl w:val="1"/>
          <w:numId w:val="5"/>
        </w:numPr>
      </w:pPr>
      <w:r>
        <w:t>Weapons</w:t>
      </w:r>
    </w:p>
    <w:p w14:paraId="73E255A8" w14:textId="43060702" w:rsidR="00A67C2E" w:rsidRDefault="00A67C2E" w:rsidP="008E6F3F">
      <w:pPr>
        <w:pStyle w:val="ListParagraph"/>
        <w:numPr>
          <w:ilvl w:val="2"/>
          <w:numId w:val="5"/>
        </w:numPr>
      </w:pPr>
      <w:r>
        <w:t xml:space="preserve">The AGENCY prohibits the carrying of any weapons by staff or contracted staff. </w:t>
      </w:r>
    </w:p>
    <w:p w14:paraId="00EBD380" w14:textId="77777777" w:rsidR="006860C0" w:rsidRDefault="006860C0" w:rsidP="006860C0">
      <w:pPr>
        <w:pStyle w:val="ListParagraph"/>
        <w:ind w:left="1800"/>
      </w:pPr>
    </w:p>
    <w:p w14:paraId="329FCAAA" w14:textId="2ED00E43" w:rsidR="00AF4647" w:rsidRDefault="00AF4647" w:rsidP="00AF4647">
      <w:pPr>
        <w:pStyle w:val="ListParagraph"/>
        <w:numPr>
          <w:ilvl w:val="1"/>
          <w:numId w:val="5"/>
        </w:numPr>
      </w:pPr>
      <w:r>
        <w:t xml:space="preserve">Patient Conduct </w:t>
      </w:r>
    </w:p>
    <w:p w14:paraId="237DC473" w14:textId="7C912E42" w:rsidR="00AF4647" w:rsidRDefault="00AF4647" w:rsidP="00AF4647">
      <w:pPr>
        <w:pStyle w:val="ListParagraph"/>
        <w:numPr>
          <w:ilvl w:val="2"/>
          <w:numId w:val="5"/>
        </w:numPr>
      </w:pPr>
      <w:r>
        <w:t xml:space="preserve">During the initial visit and subsequent visits as needed, the </w:t>
      </w:r>
      <w:proofErr w:type="gramStart"/>
      <w:r>
        <w:t>patient</w:t>
      </w:r>
      <w:proofErr w:type="gramEnd"/>
      <w:r>
        <w:t xml:space="preserve"> environmental risks shall be identified including but not limited to weapons, substance abuse, history of domestic abuse or presence of uncooperative cohabitants or </w:t>
      </w:r>
      <w:r w:rsidR="00AF208B">
        <w:t>caregivers.</w:t>
      </w:r>
      <w:r>
        <w:t xml:space="preserve"> </w:t>
      </w:r>
    </w:p>
    <w:p w14:paraId="101655BE" w14:textId="1DF47E70" w:rsidR="00AF4647" w:rsidRDefault="00AF4647" w:rsidP="00AF4647">
      <w:pPr>
        <w:pStyle w:val="ListParagraph"/>
        <w:numPr>
          <w:ilvl w:val="2"/>
          <w:numId w:val="5"/>
        </w:numPr>
      </w:pPr>
      <w:r>
        <w:t>All patients shall be informed of the need to secure all weapons in locked storage area during all visits</w:t>
      </w:r>
      <w:r w:rsidR="00AF208B">
        <w:t>.</w:t>
      </w:r>
    </w:p>
    <w:p w14:paraId="0055B383" w14:textId="561D6046" w:rsidR="00AF4647" w:rsidRDefault="00AF4647" w:rsidP="00AF4647">
      <w:pPr>
        <w:pStyle w:val="ListParagraph"/>
        <w:numPr>
          <w:ilvl w:val="2"/>
          <w:numId w:val="5"/>
        </w:numPr>
      </w:pPr>
      <w:r>
        <w:t xml:space="preserve">Any identified risk shall be communicated with Clinical Director/Manager prior to admitting the patient for care.  A discussion of risk and determination of appropriateness for admission will be made by Clinical Director/Manager and referring physician. </w:t>
      </w:r>
    </w:p>
    <w:p w14:paraId="72471BC6" w14:textId="257963ED" w:rsidR="00AF4647" w:rsidRDefault="00AF4647" w:rsidP="00AF4647">
      <w:pPr>
        <w:pStyle w:val="ListParagraph"/>
        <w:numPr>
          <w:ilvl w:val="2"/>
          <w:numId w:val="5"/>
        </w:numPr>
      </w:pPr>
      <w:r>
        <w:t xml:space="preserve">In the event that the patient behavior or situation poses an imminent danger to </w:t>
      </w:r>
      <w:proofErr w:type="gramStart"/>
      <w:r>
        <w:t>safety</w:t>
      </w:r>
      <w:proofErr w:type="gramEnd"/>
      <w:r>
        <w:t xml:space="preserve"> of employee, the employee shall </w:t>
      </w:r>
      <w:r w:rsidR="0003612E">
        <w:t xml:space="preserve">leave the premises to safe area </w:t>
      </w:r>
      <w:proofErr w:type="gramStart"/>
      <w:r w:rsidR="0003612E">
        <w:t>and  report</w:t>
      </w:r>
      <w:proofErr w:type="gramEnd"/>
      <w:r w:rsidR="0003612E">
        <w:t xml:space="preserve"> to the supervisor.  The Supervisor and Clinical Manager shall determine further plans for care and treatment in consultation with certifying physician. </w:t>
      </w:r>
    </w:p>
    <w:p w14:paraId="0F91DCE6" w14:textId="2528E5C7" w:rsidR="0003612E" w:rsidRDefault="0003612E" w:rsidP="00AF4647">
      <w:pPr>
        <w:pStyle w:val="ListParagraph"/>
        <w:numPr>
          <w:ilvl w:val="2"/>
          <w:numId w:val="5"/>
        </w:numPr>
      </w:pPr>
      <w:r>
        <w:lastRenderedPageBreak/>
        <w:t xml:space="preserve">Discharge for Cause protocol shall be followed if there </w:t>
      </w:r>
      <w:proofErr w:type="gramStart"/>
      <w:r>
        <w:t>is</w:t>
      </w:r>
      <w:proofErr w:type="gramEnd"/>
      <w:r>
        <w:t xml:space="preserve"> continuing threats or acts of violence.</w:t>
      </w:r>
    </w:p>
    <w:p w14:paraId="2BBF8A05" w14:textId="77777777" w:rsidR="008E6F3F" w:rsidRDefault="008E6F3F" w:rsidP="00A67C2E">
      <w:pPr>
        <w:pStyle w:val="ListParagraph"/>
        <w:numPr>
          <w:ilvl w:val="1"/>
          <w:numId w:val="5"/>
        </w:numPr>
      </w:pPr>
      <w:r>
        <w:t xml:space="preserve">Handling Threats of Assault – Communication </w:t>
      </w:r>
    </w:p>
    <w:p w14:paraId="050E55DA" w14:textId="3D0976E3" w:rsidR="008E6F3F" w:rsidRPr="00A67C2E" w:rsidRDefault="008E6F3F" w:rsidP="008E6F3F">
      <w:pPr>
        <w:pStyle w:val="ListParagraph"/>
        <w:numPr>
          <w:ilvl w:val="2"/>
          <w:numId w:val="5"/>
        </w:numPr>
      </w:pPr>
      <w:r>
        <w:t xml:space="preserve">If the patient, family, caregiver or visitor is exhibiting behavior, either verbal or physical, or has threatened or implied threatening behaviors, it should be taken </w:t>
      </w:r>
      <w:proofErr w:type="gramStart"/>
      <w:r>
        <w:t>seriously</w:t>
      </w:r>
      <w:proofErr w:type="gramEnd"/>
      <w:r>
        <w:t xml:space="preserve"> and </w:t>
      </w:r>
      <w:r w:rsidR="00C14DFA">
        <w:t xml:space="preserve">employee shall seek safe area and notify supervisory immediately. </w:t>
      </w:r>
    </w:p>
    <w:p w14:paraId="643F9B41" w14:textId="77777777" w:rsidR="00C14DFA" w:rsidRDefault="008E6F3F" w:rsidP="00C14DFA">
      <w:pPr>
        <w:pStyle w:val="ListParagraph"/>
        <w:numPr>
          <w:ilvl w:val="3"/>
          <w:numId w:val="5"/>
        </w:numPr>
      </w:pPr>
      <w:r>
        <w:t xml:space="preserve">The employee or supervisor shall notify law enforcement if applicable. </w:t>
      </w:r>
    </w:p>
    <w:p w14:paraId="2CD8E975" w14:textId="77777777" w:rsidR="00C14DFA" w:rsidRDefault="00C14DFA" w:rsidP="00C14DFA">
      <w:pPr>
        <w:pStyle w:val="ListParagraph"/>
        <w:numPr>
          <w:ilvl w:val="1"/>
          <w:numId w:val="5"/>
        </w:numPr>
      </w:pPr>
      <w:r>
        <w:t xml:space="preserve">Handling Escalation of Behaviors </w:t>
      </w:r>
    </w:p>
    <w:p w14:paraId="28B4CFF3" w14:textId="74452D1E" w:rsidR="00A67C2E" w:rsidRDefault="00C14DFA" w:rsidP="00C14DFA">
      <w:pPr>
        <w:pStyle w:val="ListParagraph"/>
        <w:numPr>
          <w:ilvl w:val="2"/>
          <w:numId w:val="5"/>
        </w:numPr>
      </w:pPr>
      <w:r>
        <w:t xml:space="preserve">If a patient, family, </w:t>
      </w:r>
      <w:proofErr w:type="gramStart"/>
      <w:r>
        <w:t>caregiver</w:t>
      </w:r>
      <w:proofErr w:type="gramEnd"/>
      <w:r>
        <w:t xml:space="preserve"> or visitor is exhibiting escalating behaviors such as pacing, fidgeting, aggressive language, clenched fists, verbal or physical threats the employee shall intervene only in a manner that is safe for them and the patient, family, caregiver or visitor. </w:t>
      </w:r>
    </w:p>
    <w:p w14:paraId="748AE055" w14:textId="7D27886F" w:rsidR="00C14DFA" w:rsidRDefault="00C14DFA" w:rsidP="00C14DFA">
      <w:pPr>
        <w:pStyle w:val="ListParagraph"/>
        <w:numPr>
          <w:ilvl w:val="2"/>
          <w:numId w:val="5"/>
        </w:numPr>
      </w:pPr>
      <w:r>
        <w:t xml:space="preserve">If it is deemed unsafe for the employee, the employee shall immediately end the visit and exit to a safe area and notify their supervisor. </w:t>
      </w:r>
    </w:p>
    <w:p w14:paraId="458278E1" w14:textId="17B31248" w:rsidR="00C14DFA" w:rsidRDefault="00C14DFA" w:rsidP="00C14DFA">
      <w:pPr>
        <w:pStyle w:val="ListParagraph"/>
        <w:numPr>
          <w:ilvl w:val="2"/>
          <w:numId w:val="5"/>
        </w:numPr>
      </w:pPr>
      <w:r>
        <w:t>If the employee deems appropriate, de-escalation techniques shall be initiated including but not limited to:</w:t>
      </w:r>
    </w:p>
    <w:p w14:paraId="4D42EBEB" w14:textId="77777777" w:rsidR="00563B2B" w:rsidRDefault="00563B2B" w:rsidP="00563B2B">
      <w:pPr>
        <w:pStyle w:val="ListParagraph"/>
        <w:numPr>
          <w:ilvl w:val="3"/>
          <w:numId w:val="5"/>
        </w:numPr>
      </w:pPr>
      <w:r>
        <w:t xml:space="preserve">Identify the nearest exit and attempt to move to an area with direct access to </w:t>
      </w:r>
      <w:proofErr w:type="gramStart"/>
      <w:r>
        <w:t>exit</w:t>
      </w:r>
      <w:proofErr w:type="gramEnd"/>
      <w:r>
        <w:t xml:space="preserve"> </w:t>
      </w:r>
    </w:p>
    <w:p w14:paraId="2F9FA6AF" w14:textId="01CDEE1D" w:rsidR="00C14DFA" w:rsidRDefault="00C14DFA" w:rsidP="00C14DFA">
      <w:pPr>
        <w:pStyle w:val="ListParagraph"/>
        <w:numPr>
          <w:ilvl w:val="3"/>
          <w:numId w:val="5"/>
        </w:numPr>
      </w:pPr>
      <w:r>
        <w:t xml:space="preserve">Stay </w:t>
      </w:r>
      <w:proofErr w:type="gramStart"/>
      <w:r>
        <w:t>calm</w:t>
      </w:r>
      <w:proofErr w:type="gramEnd"/>
      <w:r>
        <w:t xml:space="preserve">  </w:t>
      </w:r>
    </w:p>
    <w:p w14:paraId="04D0F89F" w14:textId="284C61F2" w:rsidR="00C14DFA" w:rsidRDefault="00563B2B" w:rsidP="00563B2B">
      <w:pPr>
        <w:pStyle w:val="ListParagraph"/>
        <w:numPr>
          <w:ilvl w:val="4"/>
          <w:numId w:val="5"/>
        </w:numPr>
      </w:pPr>
      <w:r>
        <w:t xml:space="preserve">Speak in calm, normal to low volume </w:t>
      </w:r>
      <w:proofErr w:type="gramStart"/>
      <w:r>
        <w:t>tone</w:t>
      </w:r>
      <w:proofErr w:type="gramEnd"/>
      <w:r>
        <w:t xml:space="preserve"> </w:t>
      </w:r>
    </w:p>
    <w:p w14:paraId="2AAE2944" w14:textId="3134F8FD" w:rsidR="00563B2B" w:rsidRDefault="00563B2B" w:rsidP="00563B2B">
      <w:pPr>
        <w:pStyle w:val="ListParagraph"/>
        <w:numPr>
          <w:ilvl w:val="4"/>
          <w:numId w:val="5"/>
        </w:numPr>
      </w:pPr>
      <w:r>
        <w:t xml:space="preserve">Be polite avoid </w:t>
      </w:r>
      <w:proofErr w:type="gramStart"/>
      <w:r>
        <w:t>confrontation</w:t>
      </w:r>
      <w:proofErr w:type="gramEnd"/>
      <w:r>
        <w:t xml:space="preserve"> </w:t>
      </w:r>
    </w:p>
    <w:p w14:paraId="4B5AC500" w14:textId="0B3DFD71" w:rsidR="00563B2B" w:rsidRDefault="00563B2B" w:rsidP="00563B2B">
      <w:pPr>
        <w:pStyle w:val="ListParagraph"/>
        <w:numPr>
          <w:ilvl w:val="3"/>
          <w:numId w:val="5"/>
        </w:numPr>
      </w:pPr>
      <w:r>
        <w:t xml:space="preserve">Neutral body language </w:t>
      </w:r>
    </w:p>
    <w:p w14:paraId="38200C4A" w14:textId="2D9283AB" w:rsidR="00563B2B" w:rsidRDefault="00563B2B" w:rsidP="00563B2B">
      <w:pPr>
        <w:pStyle w:val="ListParagraph"/>
        <w:numPr>
          <w:ilvl w:val="4"/>
          <w:numId w:val="5"/>
        </w:numPr>
      </w:pPr>
      <w:r>
        <w:t xml:space="preserve">Relaxed but alert </w:t>
      </w:r>
      <w:proofErr w:type="gramStart"/>
      <w:r>
        <w:t>stance</w:t>
      </w:r>
      <w:proofErr w:type="gramEnd"/>
      <w:r>
        <w:t xml:space="preserve"> </w:t>
      </w:r>
    </w:p>
    <w:p w14:paraId="5E295BCE" w14:textId="63E66FC1" w:rsidR="00563B2B" w:rsidRDefault="00563B2B" w:rsidP="00563B2B">
      <w:pPr>
        <w:pStyle w:val="ListParagraph"/>
        <w:numPr>
          <w:ilvl w:val="4"/>
          <w:numId w:val="5"/>
        </w:numPr>
      </w:pPr>
      <w:r>
        <w:t xml:space="preserve">Palms facing out at your </w:t>
      </w:r>
      <w:proofErr w:type="gramStart"/>
      <w:r>
        <w:t>side</w:t>
      </w:r>
      <w:proofErr w:type="gramEnd"/>
      <w:r>
        <w:t xml:space="preserve"> </w:t>
      </w:r>
    </w:p>
    <w:p w14:paraId="10EE929D" w14:textId="56D6174C" w:rsidR="00563B2B" w:rsidRDefault="00563B2B" w:rsidP="00563B2B">
      <w:pPr>
        <w:pStyle w:val="ListParagraph"/>
        <w:numPr>
          <w:ilvl w:val="4"/>
          <w:numId w:val="5"/>
        </w:numPr>
      </w:pPr>
      <w:r>
        <w:t xml:space="preserve">3+ feet away from person </w:t>
      </w:r>
    </w:p>
    <w:p w14:paraId="7426CD43" w14:textId="409B391E" w:rsidR="00563B2B" w:rsidRDefault="00563B2B" w:rsidP="00563B2B">
      <w:pPr>
        <w:pStyle w:val="ListParagraph"/>
        <w:numPr>
          <w:ilvl w:val="4"/>
          <w:numId w:val="5"/>
        </w:numPr>
      </w:pPr>
      <w:r>
        <w:t xml:space="preserve">Avoid threatening </w:t>
      </w:r>
      <w:proofErr w:type="gramStart"/>
      <w:r>
        <w:t>gestures</w:t>
      </w:r>
      <w:proofErr w:type="gramEnd"/>
      <w:r>
        <w:t xml:space="preserve"> </w:t>
      </w:r>
    </w:p>
    <w:p w14:paraId="5B4496CF" w14:textId="6D402888" w:rsidR="00563B2B" w:rsidRDefault="00563B2B" w:rsidP="00563B2B">
      <w:pPr>
        <w:pStyle w:val="ListParagraph"/>
        <w:numPr>
          <w:ilvl w:val="4"/>
          <w:numId w:val="5"/>
        </w:numPr>
      </w:pPr>
      <w:r>
        <w:t xml:space="preserve">Keep facial expressions </w:t>
      </w:r>
      <w:proofErr w:type="gramStart"/>
      <w:r>
        <w:t>neutral</w:t>
      </w:r>
      <w:proofErr w:type="gramEnd"/>
      <w:r>
        <w:t xml:space="preserve"> </w:t>
      </w:r>
    </w:p>
    <w:p w14:paraId="7B470470" w14:textId="0A32F59B" w:rsidR="00563B2B" w:rsidRDefault="00563B2B" w:rsidP="00563B2B">
      <w:pPr>
        <w:pStyle w:val="ListParagraph"/>
        <w:numPr>
          <w:ilvl w:val="3"/>
          <w:numId w:val="5"/>
        </w:numPr>
      </w:pPr>
      <w:r>
        <w:t xml:space="preserve">Set boundaries of behaviors </w:t>
      </w:r>
    </w:p>
    <w:p w14:paraId="6683A393" w14:textId="6001BAA6" w:rsidR="00563B2B" w:rsidRDefault="00563B2B" w:rsidP="00563B2B">
      <w:pPr>
        <w:pStyle w:val="ListParagraph"/>
        <w:numPr>
          <w:ilvl w:val="3"/>
          <w:numId w:val="5"/>
        </w:numPr>
      </w:pPr>
      <w:r>
        <w:t xml:space="preserve">Listen to person without arguing or challenging </w:t>
      </w:r>
      <w:proofErr w:type="gramStart"/>
      <w:r>
        <w:t>them</w:t>
      </w:r>
      <w:proofErr w:type="gramEnd"/>
      <w:r>
        <w:t xml:space="preserve"> </w:t>
      </w:r>
    </w:p>
    <w:p w14:paraId="026E5252" w14:textId="05DDE114" w:rsidR="00563B2B" w:rsidRDefault="00563B2B" w:rsidP="00563B2B">
      <w:pPr>
        <w:pStyle w:val="ListParagraph"/>
        <w:numPr>
          <w:ilvl w:val="3"/>
          <w:numId w:val="5"/>
        </w:numPr>
      </w:pPr>
      <w:r>
        <w:t xml:space="preserve">Attempt to shift conversation to </w:t>
      </w:r>
      <w:proofErr w:type="gramStart"/>
      <w:r>
        <w:t>future</w:t>
      </w:r>
      <w:proofErr w:type="gramEnd"/>
      <w:r>
        <w:t xml:space="preserve"> </w:t>
      </w:r>
    </w:p>
    <w:p w14:paraId="0D5980AC" w14:textId="3F24413E" w:rsidR="00563B2B" w:rsidRDefault="00563B2B" w:rsidP="00563B2B">
      <w:pPr>
        <w:pStyle w:val="ListParagraph"/>
        <w:numPr>
          <w:ilvl w:val="4"/>
          <w:numId w:val="5"/>
        </w:numPr>
      </w:pPr>
      <w:r>
        <w:t xml:space="preserve">What can we do </w:t>
      </w:r>
      <w:proofErr w:type="gramStart"/>
      <w:r>
        <w:t>now</w:t>
      </w:r>
      <w:proofErr w:type="gramEnd"/>
      <w:r>
        <w:t xml:space="preserve"> </w:t>
      </w:r>
    </w:p>
    <w:p w14:paraId="1139E6BD" w14:textId="41A8A6EF" w:rsidR="00563B2B" w:rsidRDefault="00563B2B" w:rsidP="00563B2B">
      <w:pPr>
        <w:pStyle w:val="ListParagraph"/>
        <w:numPr>
          <w:ilvl w:val="4"/>
          <w:numId w:val="5"/>
        </w:numPr>
      </w:pPr>
      <w:r>
        <w:t xml:space="preserve">How can we </w:t>
      </w:r>
      <w:proofErr w:type="gramStart"/>
      <w:r>
        <w:t>prevent</w:t>
      </w:r>
      <w:proofErr w:type="gramEnd"/>
      <w:r>
        <w:t xml:space="preserve"> </w:t>
      </w:r>
    </w:p>
    <w:p w14:paraId="429D972E" w14:textId="6325FE88" w:rsidR="00563B2B" w:rsidRDefault="00563B2B" w:rsidP="00563B2B">
      <w:pPr>
        <w:pStyle w:val="ListParagraph"/>
        <w:numPr>
          <w:ilvl w:val="3"/>
          <w:numId w:val="5"/>
        </w:numPr>
      </w:pPr>
      <w:r>
        <w:t xml:space="preserve">If escalation </w:t>
      </w:r>
      <w:proofErr w:type="gramStart"/>
      <w:r>
        <w:t>continues  or</w:t>
      </w:r>
      <w:proofErr w:type="gramEnd"/>
      <w:r>
        <w:t xml:space="preserve"> no progress is made end the visit </w:t>
      </w:r>
    </w:p>
    <w:p w14:paraId="51AEA139" w14:textId="65037612" w:rsidR="00563B2B" w:rsidRDefault="00563B2B" w:rsidP="00563B2B">
      <w:pPr>
        <w:pStyle w:val="ListParagraph"/>
        <w:numPr>
          <w:ilvl w:val="4"/>
          <w:numId w:val="5"/>
        </w:numPr>
      </w:pPr>
      <w:r>
        <w:t xml:space="preserve">Explain that you are ending the visit to give both of you time to think of </w:t>
      </w:r>
      <w:proofErr w:type="gramStart"/>
      <w:r>
        <w:t>solutions  and</w:t>
      </w:r>
      <w:proofErr w:type="gramEnd"/>
      <w:r>
        <w:t xml:space="preserve"> you will follow up in (hours or days)  OR</w:t>
      </w:r>
    </w:p>
    <w:p w14:paraId="02585206" w14:textId="62BE1A79" w:rsidR="00563B2B" w:rsidRDefault="00563B2B" w:rsidP="00563B2B">
      <w:pPr>
        <w:pStyle w:val="ListParagraph"/>
        <w:numPr>
          <w:ilvl w:val="4"/>
          <w:numId w:val="5"/>
        </w:numPr>
      </w:pPr>
      <w:r>
        <w:t xml:space="preserve">State   I am going to leave now and </w:t>
      </w:r>
      <w:proofErr w:type="gramStart"/>
      <w:r>
        <w:t>leave</w:t>
      </w:r>
      <w:proofErr w:type="gramEnd"/>
      <w:r>
        <w:t xml:space="preserve"> </w:t>
      </w:r>
    </w:p>
    <w:p w14:paraId="294FFB07" w14:textId="51031CB8" w:rsidR="00563B2B" w:rsidRDefault="00563B2B" w:rsidP="00563B2B">
      <w:pPr>
        <w:pStyle w:val="ListParagraph"/>
        <w:numPr>
          <w:ilvl w:val="3"/>
          <w:numId w:val="5"/>
        </w:numPr>
      </w:pPr>
      <w:r>
        <w:t xml:space="preserve">Report incident to supervisor and other members of the care team as appropriate </w:t>
      </w:r>
    </w:p>
    <w:p w14:paraId="422C7811" w14:textId="124B315C" w:rsidR="00563B2B" w:rsidRDefault="00563B2B" w:rsidP="00563B2B">
      <w:pPr>
        <w:pStyle w:val="ListParagraph"/>
        <w:numPr>
          <w:ilvl w:val="1"/>
          <w:numId w:val="5"/>
        </w:numPr>
      </w:pPr>
      <w:r>
        <w:t xml:space="preserve">Handling Violence </w:t>
      </w:r>
    </w:p>
    <w:p w14:paraId="573066B1" w14:textId="568AFAA3" w:rsidR="00563B2B" w:rsidRDefault="00563B2B" w:rsidP="00563B2B">
      <w:pPr>
        <w:pStyle w:val="ListParagraph"/>
        <w:numPr>
          <w:ilvl w:val="2"/>
          <w:numId w:val="5"/>
        </w:numPr>
      </w:pPr>
      <w:r>
        <w:t xml:space="preserve">Employees shall be alert to and avoid </w:t>
      </w:r>
      <w:r w:rsidR="00AF4647">
        <w:t xml:space="preserve">escalation of behaviors that lead to </w:t>
      </w:r>
      <w:r>
        <w:t xml:space="preserve">acts of </w:t>
      </w:r>
      <w:proofErr w:type="gramStart"/>
      <w:r>
        <w:t>violence</w:t>
      </w:r>
      <w:proofErr w:type="gramEnd"/>
    </w:p>
    <w:p w14:paraId="1374C67D" w14:textId="1FC67FCD" w:rsidR="00563B2B" w:rsidRDefault="00563B2B" w:rsidP="00563B2B">
      <w:pPr>
        <w:pStyle w:val="ListParagraph"/>
        <w:numPr>
          <w:ilvl w:val="2"/>
          <w:numId w:val="5"/>
        </w:numPr>
      </w:pPr>
      <w:r>
        <w:t>If employee experiences any type of violence from the patient – they shall protect themselves and leave the area immediately</w:t>
      </w:r>
      <w:r w:rsidR="00AF4647">
        <w:t xml:space="preserve">, going to safe area seek medical </w:t>
      </w:r>
      <w:proofErr w:type="gramStart"/>
      <w:r w:rsidR="00AF4647">
        <w:t>attention</w:t>
      </w:r>
      <w:proofErr w:type="gramEnd"/>
    </w:p>
    <w:p w14:paraId="2F7DC386" w14:textId="312CB3BC" w:rsidR="00AF4647" w:rsidRDefault="00AF4647" w:rsidP="00563B2B">
      <w:pPr>
        <w:pStyle w:val="ListParagraph"/>
        <w:numPr>
          <w:ilvl w:val="2"/>
          <w:numId w:val="5"/>
        </w:numPr>
      </w:pPr>
      <w:r>
        <w:lastRenderedPageBreak/>
        <w:t xml:space="preserve">Once in safe area and medically stable notify supervisor and/or law </w:t>
      </w:r>
      <w:proofErr w:type="gramStart"/>
      <w:r>
        <w:t>enforcement</w:t>
      </w:r>
      <w:proofErr w:type="gramEnd"/>
      <w:r>
        <w:t xml:space="preserve"> </w:t>
      </w:r>
    </w:p>
    <w:p w14:paraId="4C3E1596" w14:textId="306E2702" w:rsidR="0003612E" w:rsidRPr="0003612E" w:rsidRDefault="0003612E" w:rsidP="0003612E">
      <w:pPr>
        <w:pStyle w:val="ListParagraph"/>
        <w:numPr>
          <w:ilvl w:val="0"/>
          <w:numId w:val="5"/>
        </w:numPr>
        <w:rPr>
          <w:sz w:val="26"/>
          <w:szCs w:val="26"/>
        </w:rPr>
      </w:pPr>
      <w:r w:rsidRPr="0003612E">
        <w:rPr>
          <w:sz w:val="26"/>
          <w:szCs w:val="26"/>
        </w:rPr>
        <w:t xml:space="preserve">POST ASSAULT MANAGEMENT </w:t>
      </w:r>
    </w:p>
    <w:p w14:paraId="555373A8" w14:textId="12BA5B91" w:rsidR="0003612E" w:rsidRDefault="0003612E" w:rsidP="0003612E">
      <w:pPr>
        <w:pStyle w:val="ListParagraph"/>
        <w:numPr>
          <w:ilvl w:val="1"/>
          <w:numId w:val="5"/>
        </w:numPr>
      </w:pPr>
      <w:r>
        <w:t xml:space="preserve">Employees shall seek medical services immediately if </w:t>
      </w:r>
      <w:proofErr w:type="gramStart"/>
      <w:r>
        <w:t>indicated</w:t>
      </w:r>
      <w:proofErr w:type="gramEnd"/>
      <w:r>
        <w:t xml:space="preserve"> </w:t>
      </w:r>
    </w:p>
    <w:p w14:paraId="6386CC78" w14:textId="2DFB9821" w:rsidR="00E62D7B" w:rsidRDefault="00E62D7B" w:rsidP="0003612E">
      <w:pPr>
        <w:pStyle w:val="ListParagraph"/>
        <w:numPr>
          <w:ilvl w:val="1"/>
          <w:numId w:val="5"/>
        </w:numPr>
      </w:pPr>
      <w:r>
        <w:t>Employees shall notify supervisor immediately.</w:t>
      </w:r>
    </w:p>
    <w:p w14:paraId="40EA9888" w14:textId="4B49507C" w:rsidR="0003612E" w:rsidRDefault="0003612E" w:rsidP="0003612E">
      <w:pPr>
        <w:pStyle w:val="ListParagraph"/>
        <w:numPr>
          <w:ilvl w:val="1"/>
          <w:numId w:val="5"/>
        </w:numPr>
      </w:pPr>
      <w:proofErr w:type="gramStart"/>
      <w:r>
        <w:t>Employee</w:t>
      </w:r>
      <w:proofErr w:type="gramEnd"/>
      <w:r>
        <w:t xml:space="preserve"> shall document the event and factors surrounding the event via the Workplace Violence </w:t>
      </w:r>
      <w:r w:rsidR="00E62D7B">
        <w:t>Incident Report within 24 hours.</w:t>
      </w:r>
    </w:p>
    <w:p w14:paraId="0FA41893" w14:textId="74B41BEA" w:rsidR="00E62D7B" w:rsidRDefault="00E62D7B" w:rsidP="0003612E">
      <w:pPr>
        <w:pStyle w:val="ListParagraph"/>
        <w:numPr>
          <w:ilvl w:val="1"/>
          <w:numId w:val="5"/>
        </w:numPr>
      </w:pPr>
      <w:r>
        <w:t xml:space="preserve">Employees are encouraged to discuss the incident with their supervisor or member of </w:t>
      </w:r>
      <w:proofErr w:type="gramStart"/>
      <w:r>
        <w:t>management</w:t>
      </w:r>
      <w:proofErr w:type="gramEnd"/>
    </w:p>
    <w:p w14:paraId="5D339432" w14:textId="30C5DF60" w:rsidR="00E62D7B" w:rsidRDefault="00E62D7B" w:rsidP="0003612E">
      <w:pPr>
        <w:pStyle w:val="ListParagraph"/>
        <w:numPr>
          <w:ilvl w:val="1"/>
          <w:numId w:val="5"/>
        </w:numPr>
      </w:pPr>
      <w:r>
        <w:t xml:space="preserve">Employees are encouraged to seek counseling from Employee Assistance Program or other community support </w:t>
      </w:r>
      <w:proofErr w:type="gramStart"/>
      <w:r>
        <w:t>services</w:t>
      </w:r>
      <w:proofErr w:type="gramEnd"/>
      <w:r>
        <w:t xml:space="preserve"> </w:t>
      </w:r>
    </w:p>
    <w:p w14:paraId="2722A402" w14:textId="5C3D7E5B" w:rsidR="00E62D7B" w:rsidRDefault="00E62D7B" w:rsidP="0003612E">
      <w:pPr>
        <w:pStyle w:val="ListParagraph"/>
        <w:numPr>
          <w:ilvl w:val="1"/>
          <w:numId w:val="5"/>
        </w:numPr>
      </w:pPr>
      <w:r>
        <w:t>Management shall determine the continuation of care and services including implementation of measures to reduce risk and/or discharge from care.</w:t>
      </w:r>
    </w:p>
    <w:p w14:paraId="06A385E9" w14:textId="33C2693F" w:rsidR="0003612E" w:rsidRDefault="0003612E" w:rsidP="0003612E">
      <w:pPr>
        <w:pStyle w:val="ListParagraph"/>
        <w:numPr>
          <w:ilvl w:val="0"/>
          <w:numId w:val="5"/>
        </w:numPr>
        <w:rPr>
          <w:sz w:val="26"/>
          <w:szCs w:val="26"/>
        </w:rPr>
      </w:pPr>
      <w:r w:rsidRPr="0003612E">
        <w:rPr>
          <w:sz w:val="26"/>
          <w:szCs w:val="26"/>
        </w:rPr>
        <w:t xml:space="preserve">REPORTING OF WORKPLACE VIOLENCE </w:t>
      </w:r>
    </w:p>
    <w:p w14:paraId="4642A924" w14:textId="4E248029" w:rsidR="0003612E" w:rsidRPr="0003612E" w:rsidRDefault="0003612E" w:rsidP="0003612E">
      <w:pPr>
        <w:pStyle w:val="ListParagraph"/>
        <w:numPr>
          <w:ilvl w:val="1"/>
          <w:numId w:val="5"/>
        </w:numPr>
        <w:rPr>
          <w:sz w:val="26"/>
          <w:szCs w:val="26"/>
        </w:rPr>
      </w:pPr>
      <w:r>
        <w:t xml:space="preserve">All implied or actual incidents of workplace violence shall be reported to your supervisor immediately once in a safe location. </w:t>
      </w:r>
    </w:p>
    <w:p w14:paraId="12D72259" w14:textId="27936DE2" w:rsidR="0003612E" w:rsidRPr="0003612E" w:rsidRDefault="0003612E" w:rsidP="0003612E">
      <w:pPr>
        <w:pStyle w:val="ListParagraph"/>
        <w:numPr>
          <w:ilvl w:val="1"/>
          <w:numId w:val="5"/>
        </w:numPr>
        <w:rPr>
          <w:sz w:val="26"/>
          <w:szCs w:val="26"/>
        </w:rPr>
      </w:pPr>
      <w:r>
        <w:t>After verbal notification of the incident a written Workplace Violence Incident Report shall be completed and submitted to the Director of Clinical within 24 hours or when able.</w:t>
      </w:r>
      <w:r w:rsidR="00E62D7B">
        <w:t xml:space="preserve">  If the employee is unable to complete the report </w:t>
      </w:r>
      <w:proofErr w:type="gramStart"/>
      <w:r w:rsidR="00E62D7B">
        <w:t>a manager</w:t>
      </w:r>
      <w:proofErr w:type="gramEnd"/>
      <w:r w:rsidR="00E62D7B">
        <w:t xml:space="preserve"> may complete report on behalf of the employee. </w:t>
      </w:r>
    </w:p>
    <w:p w14:paraId="4DD18348" w14:textId="024CB2FE" w:rsidR="0003612E" w:rsidRPr="0003612E" w:rsidRDefault="0003612E" w:rsidP="0003612E">
      <w:pPr>
        <w:pStyle w:val="ListParagraph"/>
        <w:numPr>
          <w:ilvl w:val="1"/>
          <w:numId w:val="5"/>
        </w:numPr>
        <w:rPr>
          <w:sz w:val="26"/>
          <w:szCs w:val="26"/>
        </w:rPr>
      </w:pPr>
      <w:r>
        <w:t xml:space="preserve">The Workplace Violence Incident Report shall be </w:t>
      </w:r>
      <w:proofErr w:type="gramStart"/>
      <w:r>
        <w:t>confidential</w:t>
      </w:r>
      <w:proofErr w:type="gramEnd"/>
      <w:r>
        <w:t xml:space="preserve"> and you may ask for your name to be withheld.   The individual filing the report will need to understand that they may need to answer questions as part of the investigation.  If law enforcement or legal action is </w:t>
      </w:r>
      <w:proofErr w:type="gramStart"/>
      <w:r>
        <w:t>required</w:t>
      </w:r>
      <w:proofErr w:type="gramEnd"/>
      <w:r>
        <w:t xml:space="preserve"> the individual reporting the event name will need to be released to the law enforcement and/or legal counsel. </w:t>
      </w:r>
    </w:p>
    <w:p w14:paraId="0F9AFF43" w14:textId="63014202" w:rsidR="0003612E" w:rsidRPr="00E62D7B" w:rsidRDefault="0003612E" w:rsidP="0003612E">
      <w:pPr>
        <w:pStyle w:val="ListParagraph"/>
        <w:numPr>
          <w:ilvl w:val="1"/>
          <w:numId w:val="5"/>
        </w:numPr>
        <w:rPr>
          <w:sz w:val="26"/>
          <w:szCs w:val="26"/>
        </w:rPr>
      </w:pPr>
      <w:r>
        <w:t xml:space="preserve">The Director of Clinical services is responsible for conducting </w:t>
      </w:r>
      <w:proofErr w:type="gramStart"/>
      <w:r>
        <w:t>investigation</w:t>
      </w:r>
      <w:proofErr w:type="gramEnd"/>
      <w:r>
        <w:t xml:space="preserve"> </w:t>
      </w:r>
      <w:proofErr w:type="gramStart"/>
      <w:r>
        <w:t>of  the</w:t>
      </w:r>
      <w:proofErr w:type="gramEnd"/>
      <w:r>
        <w:t xml:space="preserve"> event.</w:t>
      </w:r>
    </w:p>
    <w:p w14:paraId="3CE66FD7" w14:textId="017C4D19" w:rsidR="00E62D7B" w:rsidRPr="00E62D7B" w:rsidRDefault="00E62D7B" w:rsidP="00E62D7B">
      <w:pPr>
        <w:pStyle w:val="ListParagraph"/>
        <w:numPr>
          <w:ilvl w:val="2"/>
          <w:numId w:val="5"/>
        </w:numPr>
        <w:rPr>
          <w:sz w:val="26"/>
          <w:szCs w:val="26"/>
        </w:rPr>
      </w:pPr>
      <w:r>
        <w:t>Interview of employee and any witnesses to the incident, if able</w:t>
      </w:r>
    </w:p>
    <w:p w14:paraId="352E1510" w14:textId="7ECF8E9E" w:rsidR="00E62D7B" w:rsidRPr="00E62D7B" w:rsidRDefault="00E62D7B" w:rsidP="00E62D7B">
      <w:pPr>
        <w:pStyle w:val="ListParagraph"/>
        <w:numPr>
          <w:ilvl w:val="2"/>
          <w:numId w:val="5"/>
        </w:numPr>
        <w:rPr>
          <w:sz w:val="26"/>
          <w:szCs w:val="26"/>
        </w:rPr>
      </w:pPr>
      <w:r>
        <w:t xml:space="preserve">Identify any risk factors associated with the incident either known prior to the incident or occurred during the </w:t>
      </w:r>
      <w:proofErr w:type="gramStart"/>
      <w:r>
        <w:t>incident</w:t>
      </w:r>
      <w:proofErr w:type="gramEnd"/>
      <w:r>
        <w:t xml:space="preserve"> </w:t>
      </w:r>
    </w:p>
    <w:p w14:paraId="292A8E86" w14:textId="2CDB28A2" w:rsidR="00E62D7B" w:rsidRPr="00E62D7B" w:rsidRDefault="00E62D7B" w:rsidP="00E62D7B">
      <w:pPr>
        <w:pStyle w:val="ListParagraph"/>
        <w:numPr>
          <w:ilvl w:val="2"/>
          <w:numId w:val="5"/>
        </w:numPr>
        <w:rPr>
          <w:sz w:val="26"/>
          <w:szCs w:val="26"/>
        </w:rPr>
      </w:pPr>
      <w:r>
        <w:t xml:space="preserve">Determine any cause of the </w:t>
      </w:r>
      <w:proofErr w:type="gramStart"/>
      <w:r>
        <w:t>incident</w:t>
      </w:r>
      <w:proofErr w:type="gramEnd"/>
      <w:r>
        <w:t xml:space="preserve"> </w:t>
      </w:r>
    </w:p>
    <w:p w14:paraId="53388B6D" w14:textId="3A1D3178" w:rsidR="00E62D7B" w:rsidRPr="00E62D7B" w:rsidRDefault="00E62D7B" w:rsidP="00E62D7B">
      <w:pPr>
        <w:pStyle w:val="ListParagraph"/>
        <w:numPr>
          <w:ilvl w:val="2"/>
          <w:numId w:val="5"/>
        </w:numPr>
        <w:rPr>
          <w:sz w:val="26"/>
          <w:szCs w:val="26"/>
        </w:rPr>
      </w:pPr>
      <w:r>
        <w:t xml:space="preserve">Identify if policy and procedures were followed that could have prevented incident or if policy or procedures are needed changed based on the </w:t>
      </w:r>
      <w:proofErr w:type="gramStart"/>
      <w:r>
        <w:t>incident</w:t>
      </w:r>
      <w:proofErr w:type="gramEnd"/>
      <w:r>
        <w:t xml:space="preserve"> </w:t>
      </w:r>
    </w:p>
    <w:p w14:paraId="2FCE5392" w14:textId="2E649B88" w:rsidR="00E62D7B" w:rsidRPr="00E62D7B" w:rsidRDefault="00E62D7B" w:rsidP="00E62D7B">
      <w:pPr>
        <w:pStyle w:val="ListParagraph"/>
        <w:numPr>
          <w:ilvl w:val="2"/>
          <w:numId w:val="5"/>
        </w:numPr>
        <w:rPr>
          <w:sz w:val="26"/>
          <w:szCs w:val="26"/>
        </w:rPr>
      </w:pPr>
      <w:r>
        <w:t xml:space="preserve">Following the investigation discuss findings with the reporting individual including any remediation </w:t>
      </w:r>
      <w:proofErr w:type="gramStart"/>
      <w:r>
        <w:t>implemented</w:t>
      </w:r>
      <w:proofErr w:type="gramEnd"/>
      <w:r>
        <w:t xml:space="preserve"> </w:t>
      </w:r>
    </w:p>
    <w:p w14:paraId="05EBE22B" w14:textId="77777777" w:rsidR="00E62D7B" w:rsidRPr="00E62D7B" w:rsidRDefault="00E62D7B" w:rsidP="00E62D7B">
      <w:pPr>
        <w:pStyle w:val="ListParagraph"/>
        <w:numPr>
          <w:ilvl w:val="2"/>
          <w:numId w:val="5"/>
        </w:numPr>
        <w:rPr>
          <w:sz w:val="26"/>
          <w:szCs w:val="26"/>
        </w:rPr>
      </w:pPr>
      <w:r>
        <w:t xml:space="preserve">Track and trend the incident as part of the QAPI </w:t>
      </w:r>
      <w:proofErr w:type="gramStart"/>
      <w:r>
        <w:t>program</w:t>
      </w:r>
      <w:proofErr w:type="gramEnd"/>
      <w:r>
        <w:t xml:space="preserve"> </w:t>
      </w:r>
    </w:p>
    <w:p w14:paraId="310F9D78" w14:textId="77777777" w:rsidR="00E62D7B" w:rsidRPr="00E62D7B" w:rsidRDefault="00E62D7B" w:rsidP="00E62D7B">
      <w:pPr>
        <w:pStyle w:val="ListParagraph"/>
        <w:ind w:left="1800"/>
        <w:rPr>
          <w:sz w:val="26"/>
          <w:szCs w:val="26"/>
        </w:rPr>
      </w:pPr>
    </w:p>
    <w:p w14:paraId="4C031CF8" w14:textId="2C84B1FA" w:rsidR="00E62D7B" w:rsidRPr="00E62D7B" w:rsidRDefault="00E62D7B" w:rsidP="00E62D7B">
      <w:pPr>
        <w:pStyle w:val="ListParagraph"/>
        <w:numPr>
          <w:ilvl w:val="0"/>
          <w:numId w:val="5"/>
        </w:numPr>
        <w:rPr>
          <w:sz w:val="26"/>
          <w:szCs w:val="26"/>
        </w:rPr>
      </w:pPr>
      <w:proofErr w:type="gramStart"/>
      <w:r w:rsidRPr="00E62D7B">
        <w:rPr>
          <w:sz w:val="26"/>
          <w:szCs w:val="26"/>
        </w:rPr>
        <w:t>NON PATIENT</w:t>
      </w:r>
      <w:proofErr w:type="gramEnd"/>
      <w:r w:rsidRPr="00E62D7B">
        <w:rPr>
          <w:sz w:val="26"/>
          <w:szCs w:val="26"/>
        </w:rPr>
        <w:t xml:space="preserve"> RELATED WORKPLACE VIOLENCE </w:t>
      </w:r>
    </w:p>
    <w:p w14:paraId="692727BE" w14:textId="541C1110" w:rsidR="00E62D7B" w:rsidRDefault="00E62D7B" w:rsidP="00E62D7B">
      <w:pPr>
        <w:pStyle w:val="ListParagraph"/>
        <w:numPr>
          <w:ilvl w:val="1"/>
          <w:numId w:val="5"/>
        </w:numPr>
      </w:pPr>
      <w:r w:rsidRPr="00E1133B">
        <w:t xml:space="preserve">Employees that </w:t>
      </w:r>
      <w:r w:rsidR="00E1133B">
        <w:t xml:space="preserve">believe they are subject to or aware of threats (implied or direct), harassment, intimidation, physical/verbal abuse or coercion from other employees, contractors or vendors shall immediately report these circumstances to their supervisor/manager. </w:t>
      </w:r>
    </w:p>
    <w:p w14:paraId="23838125" w14:textId="604895EB" w:rsidR="00E1133B" w:rsidRDefault="00E1133B" w:rsidP="00E1133B">
      <w:pPr>
        <w:pStyle w:val="ListParagraph"/>
        <w:numPr>
          <w:ilvl w:val="2"/>
          <w:numId w:val="5"/>
        </w:numPr>
      </w:pPr>
      <w:r>
        <w:t xml:space="preserve">The supervisor/manager shall follow the Harassment Policy </w:t>
      </w:r>
    </w:p>
    <w:p w14:paraId="7CF17B07" w14:textId="5D7A4EA8" w:rsidR="00E1133B" w:rsidRDefault="00E1133B" w:rsidP="00E1133B">
      <w:pPr>
        <w:pStyle w:val="ListParagraph"/>
        <w:numPr>
          <w:ilvl w:val="1"/>
          <w:numId w:val="5"/>
        </w:numPr>
      </w:pPr>
      <w:r>
        <w:lastRenderedPageBreak/>
        <w:t xml:space="preserve">Employees who believe they may be at risk for violence at work </w:t>
      </w:r>
      <w:proofErr w:type="gramStart"/>
      <w:r>
        <w:t>as a result of</w:t>
      </w:r>
      <w:proofErr w:type="gramEnd"/>
      <w:r>
        <w:t xml:space="preserve"> a domestic dispute are encouraged to report the situation to law enforcement and their supervisor/manager.  </w:t>
      </w:r>
    </w:p>
    <w:p w14:paraId="7FF58361" w14:textId="1B024B32" w:rsidR="00E1133B" w:rsidRDefault="00E1133B" w:rsidP="00E1133B">
      <w:pPr>
        <w:pStyle w:val="ListParagraph"/>
        <w:numPr>
          <w:ilvl w:val="2"/>
          <w:numId w:val="5"/>
        </w:numPr>
      </w:pPr>
      <w:r>
        <w:t>Copies of any restraining orders or personal protection orders shall be provided to the manager along with a description or photograph of the individual if available.</w:t>
      </w:r>
    </w:p>
    <w:p w14:paraId="4C407180" w14:textId="2CF8CDDF" w:rsidR="00E1133B" w:rsidRDefault="00E1133B" w:rsidP="00E1133B">
      <w:pPr>
        <w:pStyle w:val="ListParagraph"/>
        <w:numPr>
          <w:ilvl w:val="2"/>
          <w:numId w:val="5"/>
        </w:numPr>
      </w:pPr>
      <w:r>
        <w:t>Agency shall implement safety protocols as appropriate</w:t>
      </w:r>
      <w:r w:rsidR="00653EAD">
        <w:t>.</w:t>
      </w:r>
      <w:r>
        <w:t xml:space="preserve"> </w:t>
      </w:r>
    </w:p>
    <w:p w14:paraId="3E43E8C0" w14:textId="77777777" w:rsidR="00E1133B" w:rsidRDefault="00E1133B" w:rsidP="00E1133B"/>
    <w:p w14:paraId="23ECEC91" w14:textId="77777777" w:rsidR="00E1133B" w:rsidRDefault="00E1133B" w:rsidP="00E1133B"/>
    <w:p w14:paraId="473AFF8E" w14:textId="77777777" w:rsidR="00E1133B" w:rsidRDefault="00E1133B" w:rsidP="00E1133B"/>
    <w:p w14:paraId="42BF49A0" w14:textId="77777777" w:rsidR="00E1133B" w:rsidRDefault="00E1133B" w:rsidP="00E1133B"/>
    <w:p w14:paraId="0678733A" w14:textId="77777777" w:rsidR="00E1133B" w:rsidRDefault="00E1133B" w:rsidP="00E1133B"/>
    <w:p w14:paraId="6C32D74C" w14:textId="77777777" w:rsidR="00E1133B" w:rsidRDefault="00E1133B" w:rsidP="00E1133B"/>
    <w:p w14:paraId="7603F308" w14:textId="77777777" w:rsidR="00E1133B" w:rsidRDefault="00E1133B" w:rsidP="00E1133B"/>
    <w:p w14:paraId="679200DA" w14:textId="77777777" w:rsidR="00E1133B" w:rsidRDefault="00E1133B" w:rsidP="00E1133B"/>
    <w:p w14:paraId="5CC2E4B8" w14:textId="77777777" w:rsidR="00E1133B" w:rsidRDefault="00E1133B" w:rsidP="00E1133B"/>
    <w:p w14:paraId="4CE6A35B" w14:textId="77777777" w:rsidR="00E1133B" w:rsidRDefault="00E1133B" w:rsidP="00E1133B"/>
    <w:p w14:paraId="29245363" w14:textId="77777777" w:rsidR="00E1133B" w:rsidRDefault="00E1133B" w:rsidP="00E1133B"/>
    <w:p w14:paraId="1C314C50" w14:textId="77777777" w:rsidR="00E1133B" w:rsidRDefault="00E1133B" w:rsidP="00E1133B"/>
    <w:p w14:paraId="6F764F03" w14:textId="77777777" w:rsidR="006860C0" w:rsidRDefault="006860C0" w:rsidP="00E1133B"/>
    <w:sectPr w:rsidR="006860C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7A78" w14:textId="77777777" w:rsidR="00086502" w:rsidRDefault="00086502" w:rsidP="006460CC">
      <w:pPr>
        <w:spacing w:after="0" w:line="240" w:lineRule="auto"/>
      </w:pPr>
      <w:r>
        <w:separator/>
      </w:r>
    </w:p>
  </w:endnote>
  <w:endnote w:type="continuationSeparator" w:id="0">
    <w:p w14:paraId="4994F5E7" w14:textId="77777777" w:rsidR="00086502" w:rsidRDefault="00086502" w:rsidP="0064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A877" w14:textId="3A09F4E5" w:rsidR="00C43F7A" w:rsidRDefault="00AA618C">
    <w:pPr>
      <w:pStyle w:val="Footer"/>
    </w:pPr>
    <w:r>
      <w:t xml:space="preserve">Date </w:t>
    </w:r>
    <w:proofErr w:type="gramStart"/>
    <w:r>
      <w:t>approved</w:t>
    </w:r>
    <w:proofErr w:type="gramEnd"/>
  </w:p>
  <w:p w14:paraId="72D1F436" w14:textId="77777777" w:rsidR="00AA618C" w:rsidRDefault="00AA618C">
    <w:pPr>
      <w:pStyle w:val="Footer"/>
    </w:pPr>
  </w:p>
  <w:p w14:paraId="62D1E09D" w14:textId="77777777" w:rsidR="00AA618C" w:rsidRDefault="00AA6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60DFB" w14:textId="77777777" w:rsidR="00086502" w:rsidRDefault="00086502" w:rsidP="006460CC">
      <w:pPr>
        <w:spacing w:after="0" w:line="240" w:lineRule="auto"/>
      </w:pPr>
      <w:r>
        <w:separator/>
      </w:r>
    </w:p>
  </w:footnote>
  <w:footnote w:type="continuationSeparator" w:id="0">
    <w:p w14:paraId="11EEBD10" w14:textId="77777777" w:rsidR="00086502" w:rsidRDefault="00086502" w:rsidP="00646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F9D9" w14:textId="4CEBA5E3" w:rsidR="00C43F7A" w:rsidRDefault="008649DD" w:rsidP="006460CC">
    <w:pPr>
      <w:pStyle w:val="Header"/>
      <w:jc w:val="center"/>
      <w:rPr>
        <w:sz w:val="32"/>
        <w:szCs w:val="32"/>
      </w:rPr>
    </w:pPr>
    <w:r>
      <w:rPr>
        <w:sz w:val="32"/>
        <w:szCs w:val="32"/>
      </w:rPr>
      <w:t xml:space="preserve">(Enter company name </w:t>
    </w:r>
    <w:proofErr w:type="gramStart"/>
    <w:r>
      <w:rPr>
        <w:sz w:val="32"/>
        <w:szCs w:val="32"/>
      </w:rPr>
      <w:t>here )</w:t>
    </w:r>
    <w:proofErr w:type="gramEnd"/>
    <w:r>
      <w:rPr>
        <w:sz w:val="32"/>
        <w:szCs w:val="32"/>
      </w:rPr>
      <w:t>____________________________</w:t>
    </w:r>
  </w:p>
  <w:p w14:paraId="5F1CD61E" w14:textId="415B0EC2" w:rsidR="006460CC" w:rsidRPr="006460CC" w:rsidRDefault="006460CC" w:rsidP="006460CC">
    <w:pPr>
      <w:pStyle w:val="Header"/>
      <w:jc w:val="center"/>
      <w:rPr>
        <w:sz w:val="32"/>
        <w:szCs w:val="32"/>
      </w:rPr>
    </w:pPr>
    <w:r w:rsidRPr="006460CC">
      <w:rPr>
        <w:sz w:val="32"/>
        <w:szCs w:val="32"/>
      </w:rPr>
      <w:t>WORK</w:t>
    </w:r>
    <w:r>
      <w:rPr>
        <w:sz w:val="32"/>
        <w:szCs w:val="32"/>
      </w:rPr>
      <w:t>PL</w:t>
    </w:r>
    <w:r w:rsidRPr="006460CC">
      <w:rPr>
        <w:sz w:val="32"/>
        <w:szCs w:val="32"/>
      </w:rPr>
      <w:t>ACE VIOLENCE PREVENTION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F3C"/>
    <w:multiLevelType w:val="hybridMultilevel"/>
    <w:tmpl w:val="FF7AA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F530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D8028C"/>
    <w:multiLevelType w:val="hybridMultilevel"/>
    <w:tmpl w:val="82209454"/>
    <w:lvl w:ilvl="0" w:tplc="690ED8BE">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D1197"/>
    <w:multiLevelType w:val="hybridMultilevel"/>
    <w:tmpl w:val="0A8055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F9A0D17"/>
    <w:multiLevelType w:val="hybridMultilevel"/>
    <w:tmpl w:val="C31819E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56C1711D"/>
    <w:multiLevelType w:val="hybridMultilevel"/>
    <w:tmpl w:val="919C9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B2207"/>
    <w:multiLevelType w:val="hybridMultilevel"/>
    <w:tmpl w:val="D9368206"/>
    <w:lvl w:ilvl="0" w:tplc="3A3EF0BC">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83818971">
    <w:abstractNumId w:val="0"/>
  </w:num>
  <w:num w:numId="2" w16cid:durableId="277103373">
    <w:abstractNumId w:val="3"/>
  </w:num>
  <w:num w:numId="3" w16cid:durableId="671226036">
    <w:abstractNumId w:val="5"/>
  </w:num>
  <w:num w:numId="4" w16cid:durableId="1195191860">
    <w:abstractNumId w:val="2"/>
  </w:num>
  <w:num w:numId="5" w16cid:durableId="1203399994">
    <w:abstractNumId w:val="6"/>
  </w:num>
  <w:num w:numId="6" w16cid:durableId="1646466058">
    <w:abstractNumId w:val="1"/>
  </w:num>
  <w:num w:numId="7" w16cid:durableId="2029213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CC"/>
    <w:rsid w:val="0003612E"/>
    <w:rsid w:val="00086502"/>
    <w:rsid w:val="0011215F"/>
    <w:rsid w:val="001C2589"/>
    <w:rsid w:val="0023389B"/>
    <w:rsid w:val="00375AD6"/>
    <w:rsid w:val="004F632F"/>
    <w:rsid w:val="00563B2B"/>
    <w:rsid w:val="0060710D"/>
    <w:rsid w:val="006460CC"/>
    <w:rsid w:val="00653EAD"/>
    <w:rsid w:val="006860C0"/>
    <w:rsid w:val="006E485E"/>
    <w:rsid w:val="006F7773"/>
    <w:rsid w:val="0071228B"/>
    <w:rsid w:val="00770482"/>
    <w:rsid w:val="008649DD"/>
    <w:rsid w:val="00867DBA"/>
    <w:rsid w:val="008A2FFB"/>
    <w:rsid w:val="008E6F3F"/>
    <w:rsid w:val="008F4C1A"/>
    <w:rsid w:val="00954F2C"/>
    <w:rsid w:val="00A67C2E"/>
    <w:rsid w:val="00A766F2"/>
    <w:rsid w:val="00A77D00"/>
    <w:rsid w:val="00AA618C"/>
    <w:rsid w:val="00AE1EA3"/>
    <w:rsid w:val="00AF208B"/>
    <w:rsid w:val="00AF4647"/>
    <w:rsid w:val="00BC3904"/>
    <w:rsid w:val="00BE65A9"/>
    <w:rsid w:val="00C14DFA"/>
    <w:rsid w:val="00C43F7A"/>
    <w:rsid w:val="00C56D7D"/>
    <w:rsid w:val="00DD6E34"/>
    <w:rsid w:val="00DF5ED6"/>
    <w:rsid w:val="00E1133B"/>
    <w:rsid w:val="00E62D7B"/>
    <w:rsid w:val="00F11D21"/>
    <w:rsid w:val="00F37B63"/>
    <w:rsid w:val="00F95C8B"/>
    <w:rsid w:val="00FA2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59C4"/>
  <w15:chartTrackingRefBased/>
  <w15:docId w15:val="{CC8E7024-BBCD-48BA-85C1-3EF6CC17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0CC"/>
    <w:rPr>
      <w:rFonts w:eastAsiaTheme="majorEastAsia" w:cstheme="majorBidi"/>
      <w:color w:val="272727" w:themeColor="text1" w:themeTint="D8"/>
    </w:rPr>
  </w:style>
  <w:style w:type="paragraph" w:styleId="Title">
    <w:name w:val="Title"/>
    <w:basedOn w:val="Normal"/>
    <w:next w:val="Normal"/>
    <w:link w:val="TitleChar"/>
    <w:uiPriority w:val="10"/>
    <w:qFormat/>
    <w:rsid w:val="00646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0CC"/>
    <w:pPr>
      <w:spacing w:before="160"/>
      <w:jc w:val="center"/>
    </w:pPr>
    <w:rPr>
      <w:i/>
      <w:iCs/>
      <w:color w:val="404040" w:themeColor="text1" w:themeTint="BF"/>
    </w:rPr>
  </w:style>
  <w:style w:type="character" w:customStyle="1" w:styleId="QuoteChar">
    <w:name w:val="Quote Char"/>
    <w:basedOn w:val="DefaultParagraphFont"/>
    <w:link w:val="Quote"/>
    <w:uiPriority w:val="29"/>
    <w:rsid w:val="006460CC"/>
    <w:rPr>
      <w:i/>
      <w:iCs/>
      <w:color w:val="404040" w:themeColor="text1" w:themeTint="BF"/>
    </w:rPr>
  </w:style>
  <w:style w:type="paragraph" w:styleId="ListParagraph">
    <w:name w:val="List Paragraph"/>
    <w:basedOn w:val="Normal"/>
    <w:uiPriority w:val="34"/>
    <w:qFormat/>
    <w:rsid w:val="006460CC"/>
    <w:pPr>
      <w:ind w:left="720"/>
      <w:contextualSpacing/>
    </w:pPr>
  </w:style>
  <w:style w:type="character" w:styleId="IntenseEmphasis">
    <w:name w:val="Intense Emphasis"/>
    <w:basedOn w:val="DefaultParagraphFont"/>
    <w:uiPriority w:val="21"/>
    <w:qFormat/>
    <w:rsid w:val="006460CC"/>
    <w:rPr>
      <w:i/>
      <w:iCs/>
      <w:color w:val="0F4761" w:themeColor="accent1" w:themeShade="BF"/>
    </w:rPr>
  </w:style>
  <w:style w:type="paragraph" w:styleId="IntenseQuote">
    <w:name w:val="Intense Quote"/>
    <w:basedOn w:val="Normal"/>
    <w:next w:val="Normal"/>
    <w:link w:val="IntenseQuoteChar"/>
    <w:uiPriority w:val="30"/>
    <w:qFormat/>
    <w:rsid w:val="00646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0CC"/>
    <w:rPr>
      <w:i/>
      <w:iCs/>
      <w:color w:val="0F4761" w:themeColor="accent1" w:themeShade="BF"/>
    </w:rPr>
  </w:style>
  <w:style w:type="character" w:styleId="IntenseReference">
    <w:name w:val="Intense Reference"/>
    <w:basedOn w:val="DefaultParagraphFont"/>
    <w:uiPriority w:val="32"/>
    <w:qFormat/>
    <w:rsid w:val="006460CC"/>
    <w:rPr>
      <w:b/>
      <w:bCs/>
      <w:smallCaps/>
      <w:color w:val="0F4761" w:themeColor="accent1" w:themeShade="BF"/>
      <w:spacing w:val="5"/>
    </w:rPr>
  </w:style>
  <w:style w:type="paragraph" w:styleId="Header">
    <w:name w:val="header"/>
    <w:basedOn w:val="Normal"/>
    <w:link w:val="HeaderChar"/>
    <w:uiPriority w:val="99"/>
    <w:unhideWhenUsed/>
    <w:rsid w:val="00646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CC"/>
  </w:style>
  <w:style w:type="paragraph" w:styleId="Footer">
    <w:name w:val="footer"/>
    <w:basedOn w:val="Normal"/>
    <w:link w:val="FooterChar"/>
    <w:uiPriority w:val="99"/>
    <w:unhideWhenUsed/>
    <w:rsid w:val="00646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Link</dc:creator>
  <cp:keywords/>
  <dc:description/>
  <cp:lastModifiedBy>Mark Winchester</cp:lastModifiedBy>
  <cp:revision>2</cp:revision>
  <dcterms:created xsi:type="dcterms:W3CDTF">2024-02-21T15:29:00Z</dcterms:created>
  <dcterms:modified xsi:type="dcterms:W3CDTF">2024-02-21T15:29:00Z</dcterms:modified>
</cp:coreProperties>
</file>