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52CF16" w14:textId="1F78EE50" w:rsidR="001D2027" w:rsidRPr="009906DF" w:rsidRDefault="001D2027" w:rsidP="00784837">
      <w:pPr>
        <w:pStyle w:val="Title"/>
      </w:pPr>
      <w:bookmarkStart w:id="0" w:name="_Hlk147389772"/>
      <w:bookmarkEnd w:id="0"/>
      <w:r w:rsidRPr="009906DF">
        <w:t xml:space="preserve">[DISCLAIMER: THIS TEMPLATE IS NOT INTENDED TO BE AND SHOULD NOT BE CONSTRUED TO CONSTITUTE LEGAL ADVICE. STATE AND FEDERAL LAW MAY REQUIRE YOU TO INCLUDE SPECIFIC PROVISIONS IN YOUR TEMPLATE. </w:t>
      </w:r>
      <w:r w:rsidR="002C75CF" w:rsidRPr="009906DF">
        <w:t xml:space="preserve">THIS DOCUMENT SHOULD BE USED FOR INFORMATIONAL PURPOSES ONLY. </w:t>
      </w:r>
      <w:r w:rsidRPr="009906DF">
        <w:t>YOU SHOULD CONSULT LEGAL COUNSEL WHEN CUSTOMIZING THIS TEMPLATE FOR YOUR ORGANIZATION</w:t>
      </w:r>
      <w:r w:rsidR="002C75CF" w:rsidRPr="009906DF">
        <w:t>'</w:t>
      </w:r>
      <w:r w:rsidRPr="009906DF">
        <w:t>S NEEDS.]</w:t>
      </w:r>
    </w:p>
    <w:p w14:paraId="17311CBE" w14:textId="6C73B79A" w:rsidR="00BC34C6" w:rsidRPr="00383039" w:rsidRDefault="00B52BF5" w:rsidP="00784837">
      <w:pPr>
        <w:pStyle w:val="Subtitle"/>
        <w:rPr>
          <w:b/>
          <w:bCs/>
          <w:color w:val="002060"/>
        </w:rPr>
      </w:pPr>
      <w:r w:rsidRPr="00383039">
        <w:rPr>
          <w:b/>
          <w:bCs/>
          <w:color w:val="002060"/>
        </w:rPr>
        <w:t>Workplace Violence Policy</w:t>
      </w:r>
    </w:p>
    <w:p w14:paraId="551184C6" w14:textId="7D1AA190" w:rsidR="00BC34C6" w:rsidRPr="00383039" w:rsidRDefault="008446A9" w:rsidP="00346103">
      <w:pPr>
        <w:pStyle w:val="Subtitle2"/>
      </w:pPr>
      <w:r w:rsidRPr="00383039">
        <w:t xml:space="preserve">For </w:t>
      </w:r>
      <w:r w:rsidRPr="00383039">
        <w:rPr>
          <w:highlight w:val="yellow"/>
        </w:rPr>
        <w:t>[</w:t>
      </w:r>
      <w:r w:rsidR="00B52BF5" w:rsidRPr="00383039">
        <w:rPr>
          <w:highlight w:val="yellow"/>
        </w:rPr>
        <w:t>Home Health</w:t>
      </w:r>
      <w:r w:rsidRPr="00383039">
        <w:rPr>
          <w:highlight w:val="yellow"/>
        </w:rPr>
        <w:t>/Home Care/Hospice]</w:t>
      </w:r>
    </w:p>
    <w:p w14:paraId="1C693971" w14:textId="3A782C1E" w:rsidR="00B52BF5" w:rsidRPr="00931B93" w:rsidRDefault="00B52BF5" w:rsidP="00C83342">
      <w:pPr>
        <w:pStyle w:val="Heading1"/>
        <w:numPr>
          <w:ilvl w:val="0"/>
          <w:numId w:val="18"/>
        </w:numPr>
        <w:rPr>
          <w:sz w:val="24"/>
          <w:szCs w:val="24"/>
        </w:rPr>
      </w:pPr>
      <w:r w:rsidRPr="00931B93">
        <w:rPr>
          <w:sz w:val="24"/>
          <w:szCs w:val="24"/>
        </w:rPr>
        <w:t xml:space="preserve">Introduction </w:t>
      </w:r>
    </w:p>
    <w:p w14:paraId="5EC4EA77" w14:textId="77777777" w:rsidR="00B52BF5" w:rsidRPr="00383039" w:rsidRDefault="00B52BF5" w:rsidP="00CA00C6">
      <w:pPr>
        <w:pStyle w:val="BodyText"/>
      </w:pPr>
      <w:r w:rsidRPr="00383039">
        <w:t xml:space="preserve">Purpose of the Policy </w:t>
      </w:r>
    </w:p>
    <w:p w14:paraId="7FE8074B" w14:textId="315F2EFD" w:rsidR="00B52BF5" w:rsidRPr="0029435A" w:rsidRDefault="00B52BF5" w:rsidP="0029435A">
      <w:pPr>
        <w:pStyle w:val="BodyText2"/>
      </w:pPr>
      <w:r w:rsidRPr="0029435A">
        <w:t xml:space="preserve">The purpose of this Workplace Violence Policy is to provide guidance and establish procedures for </w:t>
      </w:r>
      <w:r w:rsidR="008446A9" w:rsidRPr="0029435A">
        <w:rPr>
          <w:highlight w:val="yellow"/>
        </w:rPr>
        <w:t>[</w:t>
      </w:r>
      <w:r w:rsidRPr="0029435A">
        <w:rPr>
          <w:highlight w:val="yellow"/>
        </w:rPr>
        <w:t xml:space="preserve">home </w:t>
      </w:r>
      <w:r w:rsidR="008446A9" w:rsidRPr="0029435A">
        <w:rPr>
          <w:highlight w:val="yellow"/>
        </w:rPr>
        <w:t xml:space="preserve">health/home </w:t>
      </w:r>
      <w:r w:rsidRPr="0029435A">
        <w:rPr>
          <w:highlight w:val="yellow"/>
        </w:rPr>
        <w:t>care</w:t>
      </w:r>
      <w:r w:rsidR="008446A9" w:rsidRPr="0029435A">
        <w:rPr>
          <w:highlight w:val="yellow"/>
        </w:rPr>
        <w:t>/hospice]</w:t>
      </w:r>
      <w:r w:rsidRPr="0029435A">
        <w:t xml:space="preserve"> employees to prevent, report, and effectively respond to incidents of workplace violence</w:t>
      </w:r>
      <w:r w:rsidR="008446A9" w:rsidRPr="0029435A">
        <w:t xml:space="preserve">, particularly when it occurs in a </w:t>
      </w:r>
      <w:r w:rsidR="008446A9" w:rsidRPr="0029435A">
        <w:rPr>
          <w:highlight w:val="yellow"/>
        </w:rPr>
        <w:t>[client</w:t>
      </w:r>
      <w:r w:rsidR="002C75CF" w:rsidRPr="0029435A">
        <w:rPr>
          <w:highlight w:val="yellow"/>
        </w:rPr>
        <w:t>'</w:t>
      </w:r>
      <w:r w:rsidR="008446A9" w:rsidRPr="0029435A">
        <w:rPr>
          <w:highlight w:val="yellow"/>
        </w:rPr>
        <w:t>s/patient</w:t>
      </w:r>
      <w:r w:rsidR="002C75CF" w:rsidRPr="0029435A">
        <w:rPr>
          <w:highlight w:val="yellow"/>
        </w:rPr>
        <w:t>'</w:t>
      </w:r>
      <w:r w:rsidR="008446A9" w:rsidRPr="0029435A">
        <w:rPr>
          <w:highlight w:val="yellow"/>
        </w:rPr>
        <w:t>s]</w:t>
      </w:r>
      <w:r w:rsidR="008446A9" w:rsidRPr="0029435A">
        <w:t xml:space="preserve"> home</w:t>
      </w:r>
      <w:r w:rsidRPr="0029435A">
        <w:t>. This policy aims to create a safe and supportive work environment for all employees.</w:t>
      </w:r>
    </w:p>
    <w:p w14:paraId="6452FCC7" w14:textId="77777777" w:rsidR="00B52BF5" w:rsidRPr="009906DF" w:rsidRDefault="00B52BF5" w:rsidP="00CA00C6">
      <w:pPr>
        <w:pStyle w:val="BodyText"/>
      </w:pPr>
      <w:r w:rsidRPr="009906DF">
        <w:t xml:space="preserve">Scope and Applicability </w:t>
      </w:r>
    </w:p>
    <w:p w14:paraId="011EA0D6" w14:textId="25CDB997" w:rsidR="00B52BF5" w:rsidRPr="009906DF" w:rsidRDefault="00B52BF5" w:rsidP="0029435A">
      <w:pPr>
        <w:pStyle w:val="BodyText2"/>
      </w:pPr>
      <w:r w:rsidRPr="009906DF">
        <w:t xml:space="preserve">This policy applies to all employees </w:t>
      </w:r>
      <w:r w:rsidR="008446A9" w:rsidRPr="009906DF">
        <w:t xml:space="preserve">providing </w:t>
      </w:r>
      <w:r w:rsidRPr="009906DF">
        <w:t>home</w:t>
      </w:r>
      <w:r w:rsidR="008446A9" w:rsidRPr="009906DF">
        <w:t xml:space="preserve">-based </w:t>
      </w:r>
      <w:r w:rsidRPr="009906DF">
        <w:t>services within our organization. It encompasses situations where employees provide care and support to clients in their homes or other residential settings. We are committed to maintaining a work environment free from violence, threats, intimidation, or any form of abusive behavior. Ensuring the safety and well-being of our employees is of paramount importance.</w:t>
      </w:r>
    </w:p>
    <w:p w14:paraId="38BD97D8" w14:textId="685B8FDB" w:rsidR="00945C04" w:rsidRPr="009906DF" w:rsidRDefault="0060152C" w:rsidP="0029435A">
      <w:pPr>
        <w:pStyle w:val="BodyText2"/>
      </w:pPr>
      <w:r w:rsidRPr="009906DF">
        <w:t>W</w:t>
      </w:r>
      <w:r w:rsidR="00945C04" w:rsidRPr="009906DF">
        <w:t xml:space="preserve">e maintain a commitment to the safety and well-being of our employees working in </w:t>
      </w:r>
      <w:r w:rsidR="008446A9" w:rsidRPr="009906DF">
        <w:t xml:space="preserve">the </w:t>
      </w:r>
      <w:r w:rsidR="00945C04" w:rsidRPr="009906DF">
        <w:t>home</w:t>
      </w:r>
      <w:r w:rsidR="008446A9" w:rsidRPr="009906DF">
        <w:t xml:space="preserve">s of our </w:t>
      </w:r>
      <w:r w:rsidR="008446A9" w:rsidRPr="009906DF">
        <w:rPr>
          <w:highlight w:val="yellow"/>
        </w:rPr>
        <w:t>[clients/patients]</w:t>
      </w:r>
      <w:r w:rsidR="00945C04" w:rsidRPr="009906DF">
        <w:t xml:space="preserve">. We operate under a zero-tolerance policy for workplace violence, ensuring that all forms of violence, threats, intimidation, harassment, or abusive behavior are strictly prohibited within our organization. We demand full compliance with this policy to create and maintain a violence-free environment for our employees and </w:t>
      </w:r>
      <w:r w:rsidR="008446A9" w:rsidRPr="009906DF">
        <w:rPr>
          <w:highlight w:val="yellow"/>
        </w:rPr>
        <w:t>[clients/patients]</w:t>
      </w:r>
      <w:r w:rsidR="00945C04" w:rsidRPr="009906DF">
        <w:t>. This policy underscores our unwavering dedication to providing a safe and supportive work environment and reinforces our commitment to our employees.</w:t>
      </w:r>
    </w:p>
    <w:p w14:paraId="1956A825" w14:textId="0056E982" w:rsidR="00772BD0" w:rsidRPr="009906DF" w:rsidRDefault="00772BD0" w:rsidP="00CA00C6">
      <w:pPr>
        <w:pStyle w:val="BodyText"/>
      </w:pPr>
      <w:r w:rsidRPr="009906DF">
        <w:t>Roles and Responsibilities</w:t>
      </w:r>
    </w:p>
    <w:p w14:paraId="7DA755A6" w14:textId="0F7A4188" w:rsidR="00772BD0" w:rsidRPr="009906DF" w:rsidRDefault="00772BD0" w:rsidP="00CA00C6">
      <w:pPr>
        <w:pStyle w:val="BodyText3"/>
      </w:pPr>
      <w:r w:rsidRPr="009906DF">
        <w:t>Home</w:t>
      </w:r>
      <w:r w:rsidR="008446A9" w:rsidRPr="009906DF">
        <w:t>-Based</w:t>
      </w:r>
      <w:r w:rsidRPr="009906DF">
        <w:t xml:space="preserve"> Employees</w:t>
      </w:r>
    </w:p>
    <w:p w14:paraId="178DCD0C" w14:textId="6140FECB" w:rsidR="00772BD0" w:rsidRPr="008B4E27" w:rsidRDefault="00772BD0" w:rsidP="008B4E27">
      <w:pPr>
        <w:pStyle w:val="Heading2"/>
      </w:pPr>
      <w:r w:rsidRPr="008B4E27">
        <w:t>Reporting Incidents: It is the responsibility of all home</w:t>
      </w:r>
      <w:r w:rsidR="000A5510" w:rsidRPr="008B4E27">
        <w:t>-based</w:t>
      </w:r>
      <w:r w:rsidRPr="008B4E27">
        <w:t xml:space="preserve"> employees to promptly report any incidents, threats, or concerns related to workplace violence as outlined in this policy.</w:t>
      </w:r>
    </w:p>
    <w:p w14:paraId="3600160F" w14:textId="77777777" w:rsidR="00772BD0" w:rsidRPr="009906DF" w:rsidRDefault="00772BD0" w:rsidP="008B4E27">
      <w:pPr>
        <w:pStyle w:val="Heading2"/>
      </w:pPr>
      <w:r w:rsidRPr="009906DF">
        <w:t>Active Participation: Actively participate in de-escalation techniques training and apply these skills when needed to diffuse potentially violent situations.</w:t>
      </w:r>
    </w:p>
    <w:p w14:paraId="3C5B08FA" w14:textId="77777777" w:rsidR="00772BD0" w:rsidRPr="009906DF" w:rsidRDefault="00772BD0" w:rsidP="008B4E27">
      <w:pPr>
        <w:pStyle w:val="Heading2"/>
      </w:pPr>
      <w:r w:rsidRPr="009906DF">
        <w:t>Compliance: Comply with all safety protocols, procedures, and guidelines provided in this policy.</w:t>
      </w:r>
    </w:p>
    <w:p w14:paraId="0B743C42" w14:textId="1BD6B635" w:rsidR="00772BD0" w:rsidRPr="009906DF" w:rsidRDefault="00772BD0" w:rsidP="008B4E27">
      <w:pPr>
        <w:pStyle w:val="Heading2"/>
      </w:pPr>
      <w:r w:rsidRPr="009906DF">
        <w:t xml:space="preserve">Boundaries: Establish and maintain professional boundaries with </w:t>
      </w:r>
      <w:r w:rsidR="000A5510" w:rsidRPr="009906DF">
        <w:rPr>
          <w:highlight w:val="yellow"/>
        </w:rPr>
        <w:t>[clients/patients]</w:t>
      </w:r>
      <w:r w:rsidR="000A5510" w:rsidRPr="009906DF">
        <w:t xml:space="preserve"> </w:t>
      </w:r>
      <w:r w:rsidRPr="009906DF">
        <w:t>and their families while ensuring personal safety boundaries are respected.</w:t>
      </w:r>
    </w:p>
    <w:p w14:paraId="053876DD" w14:textId="42BD39A0" w:rsidR="00772BD0" w:rsidRPr="009906DF" w:rsidRDefault="00772BD0" w:rsidP="00CA00C6">
      <w:pPr>
        <w:pStyle w:val="BodyText3"/>
      </w:pPr>
      <w:r w:rsidRPr="009906DF">
        <w:t>Supervisors and Managers</w:t>
      </w:r>
    </w:p>
    <w:p w14:paraId="6234A951" w14:textId="77777777" w:rsidR="00772BD0" w:rsidRPr="009906DF" w:rsidRDefault="00772BD0" w:rsidP="00C83342">
      <w:pPr>
        <w:pStyle w:val="Heading2"/>
        <w:numPr>
          <w:ilvl w:val="1"/>
          <w:numId w:val="20"/>
        </w:numPr>
      </w:pPr>
      <w:r w:rsidRPr="009906DF">
        <w:t>Immediate Response: Supervisors and managers are responsible for taking immediate action upon receiving reports of workplace violence or threats, including initiating investigations as needed.</w:t>
      </w:r>
    </w:p>
    <w:p w14:paraId="195068A3" w14:textId="77777777" w:rsidR="00772BD0" w:rsidRPr="009906DF" w:rsidRDefault="00772BD0" w:rsidP="00C83342">
      <w:pPr>
        <w:pStyle w:val="Heading2"/>
        <w:numPr>
          <w:ilvl w:val="1"/>
          <w:numId w:val="20"/>
        </w:numPr>
      </w:pPr>
      <w:r w:rsidRPr="009906DF">
        <w:t>Support and Guidance: Provide support, guidance, and resources to employees who report incidents of workplace violence. Ensure that employees feel safe and heard.</w:t>
      </w:r>
    </w:p>
    <w:p w14:paraId="3CCAF162" w14:textId="3D7B5BA1" w:rsidR="00772BD0" w:rsidRPr="009906DF" w:rsidRDefault="00772BD0" w:rsidP="00C83342">
      <w:pPr>
        <w:pStyle w:val="Heading2"/>
        <w:numPr>
          <w:ilvl w:val="1"/>
          <w:numId w:val="20"/>
        </w:numPr>
      </w:pPr>
      <w:r w:rsidRPr="009906DF">
        <w:lastRenderedPageBreak/>
        <w:t>Documentation: Maintain accurate records of reported incidents, investigations, and actions taken.</w:t>
      </w:r>
      <w:r w:rsidR="002C75CF" w:rsidRPr="009906DF">
        <w:t xml:space="preserve"> </w:t>
      </w:r>
      <w:r w:rsidR="00E95DE0" w:rsidRPr="009906DF">
        <w:t>Track and</w:t>
      </w:r>
      <w:r w:rsidR="003F5A7C" w:rsidRPr="009906DF">
        <w:t xml:space="preserve"> trend incidents </w:t>
      </w:r>
      <w:r w:rsidR="00E95DE0" w:rsidRPr="009906DF">
        <w:t xml:space="preserve">providing </w:t>
      </w:r>
      <w:r w:rsidR="00F4007A" w:rsidRPr="009906DF">
        <w:t>reports to managers to enhan</w:t>
      </w:r>
      <w:r w:rsidR="00B0348A" w:rsidRPr="009906DF">
        <w:t>ce prevention, modify</w:t>
      </w:r>
      <w:r w:rsidR="00F4007A" w:rsidRPr="009906DF">
        <w:t xml:space="preserve"> training </w:t>
      </w:r>
      <w:r w:rsidR="00AF7E93" w:rsidRPr="009906DF">
        <w:t>as necessary</w:t>
      </w:r>
      <w:r w:rsidR="00F4415E" w:rsidRPr="009906DF">
        <w:t xml:space="preserve"> to</w:t>
      </w:r>
      <w:r w:rsidR="002C75CF" w:rsidRPr="009906DF">
        <w:t xml:space="preserve"> </w:t>
      </w:r>
      <w:r w:rsidR="00F4007A" w:rsidRPr="009906DF">
        <w:t xml:space="preserve">mitigate future </w:t>
      </w:r>
      <w:r w:rsidR="002758A7" w:rsidRPr="009906DF">
        <w:t>incidents</w:t>
      </w:r>
      <w:r w:rsidR="00F4007A" w:rsidRPr="009906DF">
        <w:t xml:space="preserve"> if possible.</w:t>
      </w:r>
    </w:p>
    <w:p w14:paraId="509B10F8" w14:textId="77777777" w:rsidR="00772BD0" w:rsidRPr="009906DF" w:rsidRDefault="00772BD0" w:rsidP="00C83342">
      <w:pPr>
        <w:pStyle w:val="Heading2"/>
        <w:numPr>
          <w:ilvl w:val="1"/>
          <w:numId w:val="20"/>
        </w:numPr>
      </w:pPr>
      <w:r w:rsidRPr="009906DF">
        <w:t>Training: Ensure that employees receive proper training in de-escalation techniques and proactive safety measures.</w:t>
      </w:r>
    </w:p>
    <w:p w14:paraId="1E9CC0C2" w14:textId="436175DF" w:rsidR="00B52BF5" w:rsidRPr="009906DF" w:rsidRDefault="00B52BF5" w:rsidP="003B24BB">
      <w:pPr>
        <w:pStyle w:val="Heading1"/>
      </w:pPr>
      <w:r w:rsidRPr="009906DF">
        <w:t xml:space="preserve">Definitions </w:t>
      </w:r>
    </w:p>
    <w:p w14:paraId="0F0CE48C" w14:textId="1877710F" w:rsidR="00B52BF5" w:rsidRPr="009906DF" w:rsidRDefault="00B52BF5" w:rsidP="00877390">
      <w:pPr>
        <w:pStyle w:val="BodyText2"/>
      </w:pPr>
      <w:r w:rsidRPr="009906DF">
        <w:rPr>
          <w:i/>
          <w:iCs/>
        </w:rPr>
        <w:t>Workplace Violence</w:t>
      </w:r>
      <w:r w:rsidR="001E7B97" w:rsidRPr="009906DF">
        <w:rPr>
          <w:i/>
          <w:iCs/>
        </w:rPr>
        <w:t>:</w:t>
      </w:r>
      <w:r w:rsidRPr="009906DF">
        <w:t xml:space="preserve"> Workplace violence refers to any physical assault, verbal abuse, intimidation, threatening behavior, harassment, or any other act that creates a hostile or unsafe work environment.</w:t>
      </w:r>
    </w:p>
    <w:p w14:paraId="7CA8882D" w14:textId="6B5BD0D1" w:rsidR="00B52BF5" w:rsidRPr="009906DF" w:rsidRDefault="00B52BF5" w:rsidP="00877390">
      <w:pPr>
        <w:pStyle w:val="BodyText2"/>
      </w:pPr>
      <w:r w:rsidRPr="009906DF">
        <w:rPr>
          <w:i/>
          <w:iCs/>
        </w:rPr>
        <w:t>Home</w:t>
      </w:r>
      <w:r w:rsidR="000A5510" w:rsidRPr="009906DF">
        <w:rPr>
          <w:i/>
          <w:iCs/>
        </w:rPr>
        <w:t>-Based</w:t>
      </w:r>
      <w:r w:rsidRPr="009906DF">
        <w:rPr>
          <w:i/>
          <w:iCs/>
        </w:rPr>
        <w:t xml:space="preserve"> Employee</w:t>
      </w:r>
      <w:r w:rsidR="001E7B97" w:rsidRPr="009906DF">
        <w:rPr>
          <w:i/>
          <w:iCs/>
        </w:rPr>
        <w:t>:</w:t>
      </w:r>
      <w:r w:rsidRPr="009906DF">
        <w:t xml:space="preserve"> Home</w:t>
      </w:r>
      <w:r w:rsidR="000A5510" w:rsidRPr="009906DF">
        <w:t>-based</w:t>
      </w:r>
      <w:r w:rsidRPr="009906DF">
        <w:t xml:space="preserve"> employees include all individuals employed by the organization who provide care, support, or services to clients in a home or residential setting.</w:t>
      </w:r>
    </w:p>
    <w:p w14:paraId="687D3053" w14:textId="5D59DAC4" w:rsidR="00B52BF5" w:rsidRPr="009906DF" w:rsidRDefault="00B52BF5" w:rsidP="00877390">
      <w:pPr>
        <w:pStyle w:val="BodyText2"/>
      </w:pPr>
      <w:r w:rsidRPr="009906DF">
        <w:rPr>
          <w:i/>
          <w:iCs/>
        </w:rPr>
        <w:t>Reporting Procedures</w:t>
      </w:r>
      <w:r w:rsidR="001E7B97" w:rsidRPr="009906DF">
        <w:rPr>
          <w:i/>
          <w:iCs/>
        </w:rPr>
        <w:t>:</w:t>
      </w:r>
      <w:r w:rsidRPr="009906DF">
        <w:t xml:space="preserve"> Reporting procedures involve the process of reporting incidents of workplace violence to the appropriate authorities and channels within the organization.</w:t>
      </w:r>
    </w:p>
    <w:p w14:paraId="25B3E00F" w14:textId="5B2A6D97" w:rsidR="00B52BF5" w:rsidRPr="009906DF" w:rsidRDefault="00B52BF5" w:rsidP="00877390">
      <w:pPr>
        <w:pStyle w:val="BodyText2"/>
      </w:pPr>
      <w:r w:rsidRPr="009906DF">
        <w:rPr>
          <w:i/>
          <w:iCs/>
        </w:rPr>
        <w:t>Proactive Protection</w:t>
      </w:r>
      <w:r w:rsidR="001E7B97" w:rsidRPr="009906DF">
        <w:rPr>
          <w:i/>
          <w:iCs/>
        </w:rPr>
        <w:t>:</w:t>
      </w:r>
      <w:r w:rsidRPr="009906DF">
        <w:t xml:space="preserve"> Proactive protection refers to strategies and measures taken to minimize the risk of workplace violence and ensure employee safety.</w:t>
      </w:r>
    </w:p>
    <w:p w14:paraId="00A75540" w14:textId="05BB1246" w:rsidR="00B52BF5" w:rsidRPr="009906DF" w:rsidRDefault="00B52BF5" w:rsidP="00877390">
      <w:pPr>
        <w:pStyle w:val="BodyText2"/>
      </w:pPr>
      <w:r w:rsidRPr="009906DF">
        <w:rPr>
          <w:i/>
          <w:iCs/>
        </w:rPr>
        <w:t>De-escalation Techniques</w:t>
      </w:r>
      <w:r w:rsidR="001E7B97" w:rsidRPr="009906DF">
        <w:rPr>
          <w:i/>
          <w:iCs/>
        </w:rPr>
        <w:t>:</w:t>
      </w:r>
      <w:r w:rsidRPr="009906DF">
        <w:t xml:space="preserve"> De-escalation techniques encompass strategies and tactics to defuse tense or potentially violent situations through effective communication and conflict resolution.</w:t>
      </w:r>
    </w:p>
    <w:p w14:paraId="535A46E7" w14:textId="75CDC753" w:rsidR="00B52BF5" w:rsidRPr="009906DF" w:rsidRDefault="00B52BF5" w:rsidP="003B24BB">
      <w:pPr>
        <w:pStyle w:val="Heading1"/>
      </w:pPr>
      <w:r w:rsidRPr="009906DF">
        <w:t xml:space="preserve">Reporting Procedures </w:t>
      </w:r>
    </w:p>
    <w:p w14:paraId="4CAD79AE" w14:textId="7207471F" w:rsidR="00955AA9" w:rsidRPr="00346103" w:rsidRDefault="00B52BF5" w:rsidP="00346103">
      <w:pPr>
        <w:pStyle w:val="Heading3"/>
      </w:pPr>
      <w:r w:rsidRPr="00346103">
        <w:t xml:space="preserve">Duty to Report </w:t>
      </w:r>
    </w:p>
    <w:p w14:paraId="4BE16A4B" w14:textId="7FBC0B2B" w:rsidR="00955AA9" w:rsidRPr="009906DF" w:rsidRDefault="00B52BF5" w:rsidP="0014450E">
      <w:pPr>
        <w:pStyle w:val="Heading4"/>
      </w:pPr>
      <w:r w:rsidRPr="009906DF">
        <w:t xml:space="preserve">All employees have a duty to report any incidents or threats of workplace violence, whether immediate or potential, that they witness or experience. </w:t>
      </w:r>
      <w:r w:rsidR="00E4042A" w:rsidRPr="009906DF">
        <w:t xml:space="preserve">Employees should us the form provided in </w:t>
      </w:r>
      <w:hyperlink w:anchor="A" w:history="1">
        <w:r w:rsidR="00E4042A" w:rsidRPr="009906DF">
          <w:rPr>
            <w:rStyle w:val="Hyperlink"/>
          </w:rPr>
          <w:t>Appendix A</w:t>
        </w:r>
      </w:hyperlink>
      <w:r w:rsidR="00E4042A" w:rsidRPr="009906DF">
        <w:t>.</w:t>
      </w:r>
    </w:p>
    <w:p w14:paraId="2E7E3BC3" w14:textId="1DD76F15" w:rsidR="00B52BF5" w:rsidRPr="009906DF" w:rsidRDefault="00B52BF5" w:rsidP="0014450E">
      <w:pPr>
        <w:pStyle w:val="Heading4"/>
      </w:pPr>
      <w:r w:rsidRPr="00346103">
        <w:t>Employees</w:t>
      </w:r>
      <w:r w:rsidRPr="009906DF">
        <w:t xml:space="preserve"> should report incidents even if they are not the direct target but have reason to believe the violence may affect their safety or the safety of others.</w:t>
      </w:r>
    </w:p>
    <w:p w14:paraId="1ABAFB34" w14:textId="6F118FB8" w:rsidR="00955AA9" w:rsidRPr="009906DF" w:rsidRDefault="00B52BF5" w:rsidP="003B24BB">
      <w:pPr>
        <w:pStyle w:val="Heading3"/>
      </w:pPr>
      <w:r w:rsidRPr="009906DF">
        <w:t xml:space="preserve">Reporting Channels </w:t>
      </w:r>
    </w:p>
    <w:p w14:paraId="49D1BBA6" w14:textId="6D817C9E" w:rsidR="00955AA9" w:rsidRPr="009906DF" w:rsidRDefault="00B52BF5" w:rsidP="0014450E">
      <w:pPr>
        <w:pStyle w:val="Heading4"/>
      </w:pPr>
      <w:r w:rsidRPr="009906DF">
        <w:t xml:space="preserve">Direct </w:t>
      </w:r>
      <w:r w:rsidRPr="00346103">
        <w:t>Supervisor</w:t>
      </w:r>
      <w:r w:rsidRPr="009906DF">
        <w:t xml:space="preserve">: Employees should report incidents to their immediate supervisor or manager as soon as possible. </w:t>
      </w:r>
    </w:p>
    <w:p w14:paraId="6157968C" w14:textId="16CEE1F9" w:rsidR="00955AA9" w:rsidRPr="009906DF" w:rsidRDefault="00B52BF5" w:rsidP="0014450E">
      <w:pPr>
        <w:pStyle w:val="Heading4"/>
      </w:pPr>
      <w:r w:rsidRPr="009906DF">
        <w:t xml:space="preserve">Human </w:t>
      </w:r>
      <w:r w:rsidRPr="00346103">
        <w:t>Resources</w:t>
      </w:r>
      <w:r w:rsidRPr="009906DF">
        <w:t xml:space="preserve"> Department: If an employee feels uncomfortable reporting to their direct supervisor or if the supervisor is involved in the incident, they can contact the HR department. </w:t>
      </w:r>
    </w:p>
    <w:p w14:paraId="3BC77491" w14:textId="7CDBC444" w:rsidR="00B52BF5" w:rsidRPr="009906DF" w:rsidRDefault="000A5510" w:rsidP="0014450E">
      <w:pPr>
        <w:pStyle w:val="Heading4"/>
      </w:pPr>
      <w:r w:rsidRPr="009906DF">
        <w:rPr>
          <w:highlight w:val="yellow"/>
        </w:rPr>
        <w:t>[if available:]</w:t>
      </w:r>
      <w:r w:rsidRPr="009906DF">
        <w:t xml:space="preserve"> </w:t>
      </w:r>
      <w:r w:rsidR="00B52BF5" w:rsidRPr="009906DF">
        <w:t>Anonymous Reporting Mechanisms</w:t>
      </w:r>
      <w:r w:rsidR="00CA06B8" w:rsidRPr="009906DF">
        <w:t>/1-800 Hotline</w:t>
      </w:r>
      <w:r w:rsidR="00B52BF5" w:rsidRPr="009906DF">
        <w:t>: The organization may provide anonymous reporting options to encourage reporting without fear of retaliation.</w:t>
      </w:r>
    </w:p>
    <w:p w14:paraId="218906D0" w14:textId="08828ADE" w:rsidR="00955AA9" w:rsidRPr="009906DF" w:rsidRDefault="00B52BF5" w:rsidP="003B24BB">
      <w:pPr>
        <w:pStyle w:val="Heading3"/>
      </w:pPr>
      <w:r w:rsidRPr="009906DF">
        <w:t xml:space="preserve">Confidentiality and Non-Retaliation </w:t>
      </w:r>
    </w:p>
    <w:p w14:paraId="75D40206" w14:textId="70736ED0" w:rsidR="00955AA9" w:rsidRPr="009906DF" w:rsidRDefault="00B52BF5" w:rsidP="0014450E">
      <w:pPr>
        <w:pStyle w:val="Heading4"/>
      </w:pPr>
      <w:r w:rsidRPr="009906DF">
        <w:t xml:space="preserve">All reports of workplace violence will be treated with </w:t>
      </w:r>
      <w:r w:rsidR="00CA06B8" w:rsidRPr="009906DF">
        <w:t xml:space="preserve">as much </w:t>
      </w:r>
      <w:r w:rsidRPr="009906DF">
        <w:t>confidentiality</w:t>
      </w:r>
      <w:r w:rsidR="00CA06B8" w:rsidRPr="009906DF">
        <w:t xml:space="preserve"> as possible given the situation and related laws</w:t>
      </w:r>
      <w:r w:rsidRPr="009906DF">
        <w:t xml:space="preserve">. </w:t>
      </w:r>
    </w:p>
    <w:p w14:paraId="6DCFC404" w14:textId="674F98C5" w:rsidR="00B52BF5" w:rsidRPr="009906DF" w:rsidRDefault="00CA06B8" w:rsidP="0014450E">
      <w:pPr>
        <w:pStyle w:val="Heading4"/>
      </w:pPr>
      <w:bookmarkStart w:id="1" w:name="_Hlk97590198"/>
      <w:r w:rsidRPr="009906DF">
        <w:t xml:space="preserve">The initiation of a good faith report of workplace violence will not be grounds for disciplinary action, even if the allegations cannot be substantiated. Any individual who makes a </w:t>
      </w:r>
      <w:r w:rsidR="00901E36" w:rsidRPr="009906DF">
        <w:t xml:space="preserve">report of workplace violence </w:t>
      </w:r>
      <w:r w:rsidRPr="009906DF">
        <w:t>that is demonstrated to be intentionally false may be subject to discipline, up to and including termination of employment</w:t>
      </w:r>
      <w:bookmarkEnd w:id="1"/>
      <w:r w:rsidRPr="009906DF">
        <w:t>.</w:t>
      </w:r>
    </w:p>
    <w:p w14:paraId="06E259DA" w14:textId="08979992" w:rsidR="00955AA9" w:rsidRPr="009906DF" w:rsidRDefault="00B52BF5" w:rsidP="003B24BB">
      <w:pPr>
        <w:pStyle w:val="Heading3"/>
      </w:pPr>
      <w:r w:rsidRPr="009906DF">
        <w:t xml:space="preserve">Investigation Process </w:t>
      </w:r>
    </w:p>
    <w:p w14:paraId="20A9832B" w14:textId="66EEA8A0" w:rsidR="00955AA9" w:rsidRPr="009906DF" w:rsidRDefault="00B52BF5" w:rsidP="0014450E">
      <w:pPr>
        <w:pStyle w:val="Heading4"/>
      </w:pPr>
      <w:r w:rsidRPr="009906DF">
        <w:lastRenderedPageBreak/>
        <w:t xml:space="preserve">Upon receiving a report, the organization will promptly initiate an investigation to determine the facts surrounding the incident. </w:t>
      </w:r>
    </w:p>
    <w:p w14:paraId="522667AC" w14:textId="2870CB77" w:rsidR="00955AA9" w:rsidRPr="009906DF" w:rsidRDefault="00B52BF5" w:rsidP="0014450E">
      <w:pPr>
        <w:pStyle w:val="Heading4"/>
      </w:pPr>
      <w:r w:rsidRPr="009906DF">
        <w:t>Investigations will be conducted impartially and professionally.</w:t>
      </w:r>
    </w:p>
    <w:p w14:paraId="569FADCF" w14:textId="57506E1C" w:rsidR="00B52BF5" w:rsidRPr="009906DF" w:rsidRDefault="00B52BF5" w:rsidP="0014450E">
      <w:pPr>
        <w:pStyle w:val="Heading4"/>
      </w:pPr>
      <w:r w:rsidRPr="009906DF">
        <w:t>Employees involved in the incident may be asked to provide statements and cooperate with the investigation.</w:t>
      </w:r>
    </w:p>
    <w:p w14:paraId="2AA096CC" w14:textId="0B6CA2BB" w:rsidR="002D6CB9" w:rsidRPr="009906DF" w:rsidRDefault="00CD3D3E" w:rsidP="0014450E">
      <w:pPr>
        <w:pStyle w:val="Heading4"/>
      </w:pPr>
      <w:r w:rsidRPr="009906DF">
        <w:t xml:space="preserve">Documentation will be reviewed </w:t>
      </w:r>
      <w:r w:rsidR="00991E5F" w:rsidRPr="009906DF">
        <w:t xml:space="preserve">by the </w:t>
      </w:r>
      <w:r w:rsidR="00B73B1C" w:rsidRPr="009906DF">
        <w:t>[</w:t>
      </w:r>
      <w:r w:rsidR="00991E5F" w:rsidRPr="009906DF">
        <w:rPr>
          <w:highlight w:val="yellow"/>
        </w:rPr>
        <w:t xml:space="preserve">inert your team </w:t>
      </w:r>
      <w:r w:rsidR="00991E5F" w:rsidRPr="009906DF">
        <w:rPr>
          <w:i/>
          <w:iCs/>
          <w:highlight w:val="yellow"/>
        </w:rPr>
        <w:t>i.e.</w:t>
      </w:r>
      <w:r w:rsidR="00B73B1C" w:rsidRPr="009906DF">
        <w:rPr>
          <w:highlight w:val="yellow"/>
        </w:rPr>
        <w:t xml:space="preserve">, </w:t>
      </w:r>
      <w:r w:rsidR="00991E5F" w:rsidRPr="009906DF">
        <w:rPr>
          <w:highlight w:val="yellow"/>
        </w:rPr>
        <w:t>risk management, safety committee, senior management</w:t>
      </w:r>
      <w:r w:rsidR="00B73B1C" w:rsidRPr="009906DF">
        <w:t>]</w:t>
      </w:r>
      <w:r w:rsidR="00DA6C71" w:rsidRPr="009906DF">
        <w:t xml:space="preserve"> and determine what changes, additions or revisions of current polies and procedures are required in the future to prevent another such incident.</w:t>
      </w:r>
    </w:p>
    <w:p w14:paraId="46DBCED1" w14:textId="2C2858A8" w:rsidR="00B52BF5" w:rsidRPr="009906DF" w:rsidRDefault="00B52BF5" w:rsidP="003B24BB">
      <w:pPr>
        <w:pStyle w:val="Heading3"/>
      </w:pPr>
      <w:r w:rsidRPr="009906DF">
        <w:t xml:space="preserve">Consequences for </w:t>
      </w:r>
      <w:r w:rsidR="00806C37" w:rsidRPr="009906DF">
        <w:t xml:space="preserve">intentionally </w:t>
      </w:r>
      <w:r w:rsidR="006868B8" w:rsidRPr="009906DF">
        <w:t>false reporting</w:t>
      </w:r>
      <w:r w:rsidRPr="009906DF">
        <w:t xml:space="preserve"> of workplace violence are considered a serious violation of this policy and may result in disciplinary action, up to and including termination.</w:t>
      </w:r>
    </w:p>
    <w:p w14:paraId="5C138D72" w14:textId="7E1CAFA6" w:rsidR="00B52BF5" w:rsidRPr="003B24BB" w:rsidRDefault="00B52BF5" w:rsidP="003B24BB">
      <w:pPr>
        <w:pStyle w:val="Heading1"/>
      </w:pPr>
      <w:r w:rsidRPr="003B24BB">
        <w:t xml:space="preserve">Proactive Ways to Protect Employees </w:t>
      </w:r>
    </w:p>
    <w:p w14:paraId="63399D4B" w14:textId="74A6E21F" w:rsidR="00955AA9" w:rsidRPr="0014450E" w:rsidRDefault="00B52BF5" w:rsidP="0014450E">
      <w:pPr>
        <w:pStyle w:val="Heading3"/>
      </w:pPr>
      <w:r w:rsidRPr="0014450E">
        <w:t xml:space="preserve">Home Assessment and Safety Precautions </w:t>
      </w:r>
    </w:p>
    <w:p w14:paraId="1EE069CF" w14:textId="793E7EEB" w:rsidR="00955AA9" w:rsidRPr="009906DF" w:rsidRDefault="00B52BF5" w:rsidP="0014450E">
      <w:pPr>
        <w:pStyle w:val="Heading4"/>
      </w:pPr>
      <w:r w:rsidRPr="009906DF">
        <w:t xml:space="preserve">Initial Home Assessment: Prior to providing care, employees will </w:t>
      </w:r>
      <w:proofErr w:type="gramStart"/>
      <w:r w:rsidRPr="009906DF">
        <w:t>conduct an assessment of</w:t>
      </w:r>
      <w:proofErr w:type="gramEnd"/>
      <w:r w:rsidRPr="009906DF">
        <w:t xml:space="preserve"> the client</w:t>
      </w:r>
      <w:r w:rsidR="002C75CF" w:rsidRPr="009906DF">
        <w:t>'</w:t>
      </w:r>
      <w:r w:rsidRPr="009906DF">
        <w:t>s home environment to identify potential safety risks</w:t>
      </w:r>
      <w:r w:rsidR="006868B8" w:rsidRPr="009906DF">
        <w:t xml:space="preserve"> </w:t>
      </w:r>
      <w:hyperlink w:anchor="B" w:history="1">
        <w:r w:rsidR="006868B8" w:rsidRPr="009906DF">
          <w:rPr>
            <w:rStyle w:val="Hyperlink"/>
          </w:rPr>
          <w:t>(Appendix B)</w:t>
        </w:r>
      </w:hyperlink>
      <w:r w:rsidRPr="009906DF">
        <w:t xml:space="preserve">. </w:t>
      </w:r>
    </w:p>
    <w:p w14:paraId="799A01FD" w14:textId="2DF921FB" w:rsidR="00B52BF5" w:rsidRPr="009906DF" w:rsidRDefault="00B52BF5" w:rsidP="0014450E">
      <w:pPr>
        <w:pStyle w:val="Heading4"/>
      </w:pPr>
      <w:r w:rsidRPr="009906DF">
        <w:t>Ongoing Risk Assessment: Regular assessments will be performed to identify changing risk factors in the client</w:t>
      </w:r>
      <w:r w:rsidR="002C75CF" w:rsidRPr="009906DF">
        <w:t>'</w:t>
      </w:r>
      <w:r w:rsidRPr="009906DF">
        <w:t>s home.</w:t>
      </w:r>
      <w:r w:rsidR="002C75CF" w:rsidRPr="009906DF">
        <w:t xml:space="preserve"> </w:t>
      </w:r>
      <w:r w:rsidR="009F10CE" w:rsidRPr="009906DF">
        <w:t>The results of these assessments are documented and reported to the care team</w:t>
      </w:r>
      <w:r w:rsidR="00130FAF" w:rsidRPr="009906DF">
        <w:t>.</w:t>
      </w:r>
    </w:p>
    <w:p w14:paraId="398EAD57" w14:textId="77A17A11" w:rsidR="00955AA9" w:rsidRPr="009906DF" w:rsidRDefault="00B52BF5" w:rsidP="0014450E">
      <w:pPr>
        <w:pStyle w:val="Heading3"/>
      </w:pPr>
      <w:r w:rsidRPr="009906DF">
        <w:t xml:space="preserve">Establishing Boundaries </w:t>
      </w:r>
    </w:p>
    <w:p w14:paraId="63F09EDA" w14:textId="0718C77F" w:rsidR="00955AA9" w:rsidRPr="009906DF" w:rsidRDefault="00B52BF5" w:rsidP="0014450E">
      <w:pPr>
        <w:pStyle w:val="Heading4"/>
      </w:pPr>
      <w:r w:rsidRPr="009906DF">
        <w:t xml:space="preserve">Professional Boundaries: Employees should maintain professional boundaries with clients and their families to prevent misunderstandings or conflicts. </w:t>
      </w:r>
    </w:p>
    <w:p w14:paraId="244B2D7D" w14:textId="1E58A725" w:rsidR="00B52BF5" w:rsidRPr="009906DF" w:rsidRDefault="00B52BF5" w:rsidP="0014450E">
      <w:pPr>
        <w:pStyle w:val="Heading4"/>
      </w:pPr>
      <w:r w:rsidRPr="009906DF">
        <w:t>Personal Safety Boundaries: Employees have the right to establish personal safety boundaries and request changes to assignments or conditions if they feel unsafe.</w:t>
      </w:r>
    </w:p>
    <w:p w14:paraId="731CE182" w14:textId="3C8110F9" w:rsidR="00B52BF5" w:rsidRPr="009906DF" w:rsidRDefault="00B52BF5" w:rsidP="0014450E">
      <w:pPr>
        <w:pStyle w:val="Heading3"/>
      </w:pPr>
      <w:r w:rsidRPr="009906DF">
        <w:t>Emergency Contact Information</w:t>
      </w:r>
      <w:r w:rsidR="002E2541" w:rsidRPr="009906DF">
        <w:t>:</w:t>
      </w:r>
      <w:r w:rsidRPr="009906DF">
        <w:t xml:space="preserve"> Employees will have access to emergency contact information for immediate assistance in case of emergencies or security concerns.</w:t>
      </w:r>
    </w:p>
    <w:p w14:paraId="3F4B7760" w14:textId="147960E0" w:rsidR="00955AA9" w:rsidRPr="009906DF" w:rsidRDefault="00B52BF5" w:rsidP="0014450E">
      <w:pPr>
        <w:pStyle w:val="Heading3"/>
      </w:pPr>
      <w:r w:rsidRPr="009906DF">
        <w:t>Equipment and Tools</w:t>
      </w:r>
      <w:r w:rsidR="00496843" w:rsidRPr="009906DF">
        <w:t>:</w:t>
      </w:r>
      <w:r w:rsidRPr="009906DF">
        <w:t xml:space="preserve"> </w:t>
      </w:r>
      <w:r w:rsidR="00496843" w:rsidRPr="009906DF">
        <w:t xml:space="preserve">The safety and well-being of our employees providing home-based services are paramount. We are committed to ensuring a secure work environment. All employees engaged in home-based services are required to use appropriate safety equipment in accordance with their specific job roles and potential hazards they may encounter. This includes a whistle/personal alarm device and flashlight when potentially working at night. Additionally, employees should carry their cell phones, with GPS tracking enabled, </w:t>
      </w:r>
      <w:proofErr w:type="gramStart"/>
      <w:r w:rsidR="00496843" w:rsidRPr="009906DF">
        <w:t>at all times</w:t>
      </w:r>
      <w:proofErr w:type="gramEnd"/>
      <w:r w:rsidR="00496843" w:rsidRPr="009906DF">
        <w:t>.</w:t>
      </w:r>
      <w:r w:rsidR="002C75CF" w:rsidRPr="009906DF">
        <w:t xml:space="preserve"> </w:t>
      </w:r>
      <w:r w:rsidR="00496843" w:rsidRPr="009906DF">
        <w:t xml:space="preserve">Except as otherwise allowed by law, employees are prohibited from carrying weapons while working. Employees must use, maintain, and store safety equipment as instructed in training and adhere to all safety guidelines and procedures. Any damaged or defective equipment should be reported immediately to supervisors to ensure prompt replacement or repair. We </w:t>
      </w:r>
      <w:proofErr w:type="gramStart"/>
      <w:r w:rsidR="00496843" w:rsidRPr="009906DF">
        <w:t>are dedicated to providing</w:t>
      </w:r>
      <w:proofErr w:type="gramEnd"/>
      <w:r w:rsidR="00496843" w:rsidRPr="009906DF">
        <w:t xml:space="preserve"> the necessary resources to protect our employees and minimize workplace hazards, aligning with our commitment to their safety and well-being while delivering quality home-based services.</w:t>
      </w:r>
    </w:p>
    <w:p w14:paraId="166058C2" w14:textId="6B5B39C9" w:rsidR="00955AA9" w:rsidRPr="009906DF" w:rsidRDefault="00B52BF5" w:rsidP="0014450E">
      <w:pPr>
        <w:pStyle w:val="Heading3"/>
      </w:pPr>
      <w:r w:rsidRPr="009906DF">
        <w:t xml:space="preserve">Work Scheduling and Location </w:t>
      </w:r>
    </w:p>
    <w:p w14:paraId="08CE5915" w14:textId="5594F3FE" w:rsidR="00955AA9" w:rsidRPr="009906DF" w:rsidRDefault="00B52BF5" w:rsidP="0014450E">
      <w:pPr>
        <w:pStyle w:val="Heading4"/>
      </w:pPr>
      <w:r w:rsidRPr="009906DF">
        <w:t xml:space="preserve">Considerations for High-Risk Areas: Special considerations and precautions will be taken for assignments in high-crime or high-risk areas. </w:t>
      </w:r>
    </w:p>
    <w:p w14:paraId="5A6E8BB6" w14:textId="5EE3501C" w:rsidR="00B52BF5" w:rsidRPr="009906DF" w:rsidRDefault="00B52BF5" w:rsidP="0014450E">
      <w:pPr>
        <w:pStyle w:val="Heading4"/>
      </w:pPr>
      <w:r w:rsidRPr="009906DF">
        <w:t>Avoiding Lone Work Situations: Whenever possible, employees should avoid working alone in potentially volatile situations.</w:t>
      </w:r>
    </w:p>
    <w:p w14:paraId="083F4BE4" w14:textId="3E96D5F9" w:rsidR="00944E50" w:rsidRPr="009906DF" w:rsidRDefault="00944E50" w:rsidP="0014450E">
      <w:pPr>
        <w:pStyle w:val="Heading3"/>
      </w:pPr>
      <w:r w:rsidRPr="009906DF">
        <w:t>Home Visits After Dark</w:t>
      </w:r>
      <w:r w:rsidR="00B26995" w:rsidRPr="009906DF">
        <w:t xml:space="preserve"> </w:t>
      </w:r>
      <w:r w:rsidR="00B73B1C" w:rsidRPr="009906DF">
        <w:t>[</w:t>
      </w:r>
      <w:r w:rsidR="00B26995" w:rsidRPr="009906DF">
        <w:rPr>
          <w:highlight w:val="yellow"/>
        </w:rPr>
        <w:t>This section needs to be individualized based on org.</w:t>
      </w:r>
      <w:r w:rsidR="002C75CF" w:rsidRPr="009906DF">
        <w:rPr>
          <w:highlight w:val="yellow"/>
        </w:rPr>
        <w:t xml:space="preserve"> </w:t>
      </w:r>
      <w:r w:rsidR="006F6320" w:rsidRPr="009906DF">
        <w:rPr>
          <w:highlight w:val="yellow"/>
        </w:rPr>
        <w:t>RE: buddy system financial impact, and number of on call visit required</w:t>
      </w:r>
      <w:r w:rsidR="009C37F2" w:rsidRPr="009906DF">
        <w:rPr>
          <w:highlight w:val="yellow"/>
        </w:rPr>
        <w:t>.</w:t>
      </w:r>
      <w:r w:rsidR="00B73B1C" w:rsidRPr="009906DF">
        <w:t>]</w:t>
      </w:r>
    </w:p>
    <w:p w14:paraId="3A0D3F2B" w14:textId="005DA4AF" w:rsidR="00944E50" w:rsidRPr="009906DF" w:rsidRDefault="00944E50" w:rsidP="0014450E">
      <w:pPr>
        <w:pStyle w:val="Heading4"/>
      </w:pPr>
      <w:r w:rsidRPr="009906DF">
        <w:lastRenderedPageBreak/>
        <w:t>Home visits after dark should only be conducted when authorized by a supervisor or manager. Employees must inform their supervisor or manager of the need for a</w:t>
      </w:r>
      <w:r w:rsidR="00806C37" w:rsidRPr="009906DF">
        <w:t>n unscheduled</w:t>
      </w:r>
      <w:r w:rsidRPr="009906DF">
        <w:t xml:space="preserve"> nighttime visit and receive approval before proceeding.</w:t>
      </w:r>
    </w:p>
    <w:p w14:paraId="5207F4F5" w14:textId="42680C20" w:rsidR="00944E50" w:rsidRPr="009906DF" w:rsidRDefault="00944E50" w:rsidP="0014450E">
      <w:pPr>
        <w:pStyle w:val="Heading4"/>
      </w:pPr>
      <w:r w:rsidRPr="009906DF">
        <w:t xml:space="preserve">Whenever possible, home visits after dark should be conducted by two employees working together as a team. This </w:t>
      </w:r>
      <w:r w:rsidR="002C75CF" w:rsidRPr="009906DF">
        <w:t>"</w:t>
      </w:r>
      <w:r w:rsidRPr="009906DF">
        <w:t>buddy system</w:t>
      </w:r>
      <w:r w:rsidR="002C75CF" w:rsidRPr="009906DF">
        <w:t>"</w:t>
      </w:r>
      <w:r w:rsidRPr="009906DF">
        <w:t xml:space="preserve"> enhances safety by providing mutual support and reducing vulnerability.</w:t>
      </w:r>
    </w:p>
    <w:p w14:paraId="1001E23C" w14:textId="1B8C8F89" w:rsidR="00944E50" w:rsidRPr="009906DF" w:rsidRDefault="00944E50" w:rsidP="0014450E">
      <w:pPr>
        <w:pStyle w:val="Heading4"/>
      </w:pPr>
      <w:r w:rsidRPr="009906DF">
        <w:t>Employees conducting home visits after dark must carry a fully charged mobile phone and establish regular check-in times with a supervisor or colleague during the visit. If communication is lost or a check-in is missed, immediate action should be taken to ensure the employee</w:t>
      </w:r>
      <w:r w:rsidR="002C75CF" w:rsidRPr="009906DF">
        <w:t>'</w:t>
      </w:r>
      <w:r w:rsidRPr="009906DF">
        <w:t>s safety.</w:t>
      </w:r>
    </w:p>
    <w:p w14:paraId="3EB678B3" w14:textId="6689A09E" w:rsidR="00944E50" w:rsidRPr="009906DF" w:rsidRDefault="00944E50" w:rsidP="0014450E">
      <w:pPr>
        <w:pStyle w:val="Heading4"/>
      </w:pPr>
      <w:r w:rsidRPr="009906DF">
        <w:t>Personal Safety Measures</w:t>
      </w:r>
    </w:p>
    <w:p w14:paraId="7A52B1D5" w14:textId="5CAA5E6A" w:rsidR="00944E50" w:rsidRPr="00CA00C6" w:rsidRDefault="00944E50" w:rsidP="00CA00C6">
      <w:pPr>
        <w:pStyle w:val="ListBullet"/>
      </w:pPr>
      <w:r w:rsidRPr="00CA00C6">
        <w:t>Employees must dress appropriately for visibility, wearing reflective clothing or accessories when necessary.</w:t>
      </w:r>
    </w:p>
    <w:p w14:paraId="499D7892" w14:textId="728C43D0" w:rsidR="00944E50" w:rsidRPr="009906DF" w:rsidRDefault="00944E50" w:rsidP="00CA00C6">
      <w:pPr>
        <w:pStyle w:val="ListBullet"/>
      </w:pPr>
      <w:r w:rsidRPr="00CA00C6">
        <w:t>Carrying</w:t>
      </w:r>
      <w:r w:rsidRPr="009906DF">
        <w:t xml:space="preserve"> a flashlight or portable light source is recommended to improve visibility.</w:t>
      </w:r>
    </w:p>
    <w:p w14:paraId="091309E2" w14:textId="5CFC5E8D" w:rsidR="00944E50" w:rsidRPr="009906DF" w:rsidRDefault="00944E50" w:rsidP="00CA00C6">
      <w:pPr>
        <w:pStyle w:val="ListBullet"/>
      </w:pPr>
      <w:r w:rsidRPr="009906DF">
        <w:t>Employees should park their vehicles in well-lit areas and use parking lots when available.</w:t>
      </w:r>
    </w:p>
    <w:p w14:paraId="195E2802" w14:textId="1722C7F2" w:rsidR="00F42912" w:rsidRPr="009906DF" w:rsidRDefault="00F42912" w:rsidP="0014450E">
      <w:pPr>
        <w:pStyle w:val="Heading4"/>
      </w:pPr>
      <w:r w:rsidRPr="009906DF">
        <w:t xml:space="preserve">All visits require documentation of where </w:t>
      </w:r>
      <w:r w:rsidR="00496843" w:rsidRPr="009906DF">
        <w:t>the e</w:t>
      </w:r>
      <w:r w:rsidRPr="009906DF">
        <w:t>mployee is going, time,</w:t>
      </w:r>
      <w:r w:rsidR="002C75CF" w:rsidRPr="009906DF">
        <w:t xml:space="preserve"> </w:t>
      </w:r>
      <w:r w:rsidRPr="009906DF">
        <w:t>reason, and contact information</w:t>
      </w:r>
      <w:r w:rsidR="00496843" w:rsidRPr="009906DF">
        <w:t>.</w:t>
      </w:r>
    </w:p>
    <w:p w14:paraId="73D81EF9" w14:textId="25827C2B" w:rsidR="00083A51" w:rsidRPr="009906DF" w:rsidRDefault="00083A51" w:rsidP="0014450E">
      <w:pPr>
        <w:pStyle w:val="Heading3"/>
      </w:pPr>
      <w:r w:rsidRPr="009906DF">
        <w:t>Early Termination of Home Visits</w:t>
      </w:r>
      <w:r w:rsidR="00897D8F" w:rsidRPr="009906DF">
        <w:t>.</w:t>
      </w:r>
      <w:r w:rsidR="002C75CF" w:rsidRPr="009906DF">
        <w:t xml:space="preserve"> </w:t>
      </w:r>
      <w:r w:rsidRPr="009906DF">
        <w:t xml:space="preserve">In cases where an employee perceives an immediate threat to their safety, experiences an escalating hostile situation, or encounters any other circumstance that jeopardizes their well-being during a home visit </w:t>
      </w:r>
      <w:r w:rsidR="00897D8F" w:rsidRPr="009906DF">
        <w:t xml:space="preserve">(whether during daytime or </w:t>
      </w:r>
      <w:r w:rsidRPr="009906DF">
        <w:t>after dark</w:t>
      </w:r>
      <w:r w:rsidR="00897D8F" w:rsidRPr="009906DF">
        <w:t>)</w:t>
      </w:r>
      <w:r w:rsidRPr="009906DF">
        <w:t>, they have the authority to terminate the visit early, prioritizing their personal safety above all else. Employees should promptly and safely exit the premises and contact their supervisor or designated authority to report the situation. The organization supports and encourages employees to exercise their judgment and discretion in determining when it is necessary to conclude a home visit prematurely to ensure their safety. A debriefing and follow-up procedures will be initiated to address the circumstances surrounding the early termination of the visit and ensure the employee receives necessary support and assistance.</w:t>
      </w:r>
    </w:p>
    <w:p w14:paraId="53F176A3" w14:textId="42892E06" w:rsidR="00B52BF5" w:rsidRPr="009906DF" w:rsidRDefault="00B52BF5" w:rsidP="00CA00C6">
      <w:pPr>
        <w:pStyle w:val="Heading1"/>
      </w:pPr>
      <w:r w:rsidRPr="009906DF">
        <w:t xml:space="preserve">De-escalation Techniques </w:t>
      </w:r>
      <w:r w:rsidR="00FA58F8" w:rsidRPr="009906DF">
        <w:t>&amp; Self-Defense</w:t>
      </w:r>
    </w:p>
    <w:p w14:paraId="3FFF8C38" w14:textId="31F80592" w:rsidR="00B52BF5" w:rsidRPr="009906DF" w:rsidRDefault="00B52BF5" w:rsidP="00C83342">
      <w:pPr>
        <w:pStyle w:val="Heading3"/>
      </w:pPr>
      <w:r w:rsidRPr="0014450E">
        <w:rPr>
          <w:i/>
          <w:iCs/>
        </w:rPr>
        <w:t>Definition of De-escalation</w:t>
      </w:r>
      <w:r w:rsidR="00AD2395" w:rsidRPr="0014450E">
        <w:rPr>
          <w:i/>
          <w:iCs/>
        </w:rPr>
        <w:t>:</w:t>
      </w:r>
      <w:r w:rsidRPr="009906DF">
        <w:t xml:space="preserve"> De-escalation is the use of verbal and non-verbal communication techniques to reduce tension and hostility in potentially violent situations.</w:t>
      </w:r>
    </w:p>
    <w:p w14:paraId="584EF2B3" w14:textId="72D0E54C" w:rsidR="00955AA9" w:rsidRPr="009906DF" w:rsidRDefault="00B52BF5" w:rsidP="00C83342">
      <w:pPr>
        <w:pStyle w:val="Heading3"/>
      </w:pPr>
      <w:r w:rsidRPr="009906DF">
        <w:t xml:space="preserve">De-escalation Principles </w:t>
      </w:r>
    </w:p>
    <w:p w14:paraId="0BF02FDB" w14:textId="03EE6452" w:rsidR="00955AA9" w:rsidRPr="009906DF" w:rsidRDefault="00B52BF5" w:rsidP="00CA00C6">
      <w:pPr>
        <w:pStyle w:val="Heading4"/>
      </w:pPr>
      <w:r w:rsidRPr="009906DF">
        <w:t xml:space="preserve">Stay Calm and Composed: Employees should maintain their composure and emotional control. </w:t>
      </w:r>
    </w:p>
    <w:p w14:paraId="7DDCF71D" w14:textId="427DC02B" w:rsidR="00955AA9" w:rsidRPr="009906DF" w:rsidRDefault="00B52BF5" w:rsidP="00CA00C6">
      <w:pPr>
        <w:pStyle w:val="Heading4"/>
      </w:pPr>
      <w:r w:rsidRPr="009906DF">
        <w:t xml:space="preserve">Active Listening: Actively listen to the concerns of the client or family member. </w:t>
      </w:r>
    </w:p>
    <w:p w14:paraId="35E69D56" w14:textId="5E194A12" w:rsidR="009127BA" w:rsidRPr="009906DF" w:rsidRDefault="00B52BF5" w:rsidP="00CA00C6">
      <w:pPr>
        <w:pStyle w:val="Heading4"/>
      </w:pPr>
      <w:r w:rsidRPr="009906DF">
        <w:t xml:space="preserve">Non-threatening Body Language: Maintain open and non-threatening body language to avoid escalating the situation. </w:t>
      </w:r>
    </w:p>
    <w:p w14:paraId="49B31829" w14:textId="6258A43F" w:rsidR="00B52BF5" w:rsidRPr="009906DF" w:rsidRDefault="00B52BF5" w:rsidP="00CA00C6">
      <w:pPr>
        <w:pStyle w:val="Heading4"/>
      </w:pPr>
      <w:r w:rsidRPr="009906DF">
        <w:t>Empathy and Respect: Show empathy and respect for the client</w:t>
      </w:r>
      <w:r w:rsidR="002C75CF" w:rsidRPr="009906DF">
        <w:t>'</w:t>
      </w:r>
      <w:r w:rsidRPr="009906DF">
        <w:t>s feelings and concerns.</w:t>
      </w:r>
    </w:p>
    <w:p w14:paraId="7D663A4E" w14:textId="38389144" w:rsidR="009127BA" w:rsidRPr="009906DF" w:rsidRDefault="00B52BF5" w:rsidP="00C83342">
      <w:pPr>
        <w:pStyle w:val="Heading3"/>
      </w:pPr>
      <w:r w:rsidRPr="009906DF">
        <w:t xml:space="preserve">De-escalation Strategies </w:t>
      </w:r>
    </w:p>
    <w:p w14:paraId="50800331" w14:textId="270D3C5C" w:rsidR="009127BA" w:rsidRPr="009906DF" w:rsidRDefault="00B52BF5" w:rsidP="00CA00C6">
      <w:pPr>
        <w:pStyle w:val="Heading4"/>
      </w:pPr>
      <w:r w:rsidRPr="009906DF">
        <w:t xml:space="preserve">Verbal Techniques: Use calming and empathetic language to defuse tension. </w:t>
      </w:r>
    </w:p>
    <w:p w14:paraId="63EDB396" w14:textId="557BAA07" w:rsidR="009127BA" w:rsidRPr="009906DF" w:rsidRDefault="00B52BF5" w:rsidP="00CA00C6">
      <w:pPr>
        <w:pStyle w:val="Heading4"/>
      </w:pPr>
      <w:r w:rsidRPr="009906DF">
        <w:t>Distraction Techniques: Redirect the client</w:t>
      </w:r>
      <w:r w:rsidR="002C75CF" w:rsidRPr="009906DF">
        <w:t>'</w:t>
      </w:r>
      <w:r w:rsidRPr="009906DF">
        <w:t xml:space="preserve">s focus away from the source of conflict. </w:t>
      </w:r>
    </w:p>
    <w:p w14:paraId="36A26CDE" w14:textId="5E449398" w:rsidR="009127BA" w:rsidRPr="009906DF" w:rsidRDefault="00B52BF5" w:rsidP="00CA00C6">
      <w:pPr>
        <w:pStyle w:val="Heading4"/>
      </w:pPr>
      <w:r w:rsidRPr="009906DF">
        <w:t xml:space="preserve">Setting Boundaries: Clearly communicate and enforce boundaries when necessary. </w:t>
      </w:r>
    </w:p>
    <w:p w14:paraId="76B2B23C" w14:textId="41419D73" w:rsidR="00B52BF5" w:rsidRPr="009906DF" w:rsidRDefault="00B52BF5" w:rsidP="00CA00C6">
      <w:pPr>
        <w:pStyle w:val="Heading4"/>
      </w:pPr>
      <w:r w:rsidRPr="009906DF">
        <w:t>Offering Alternatives: Provide alternative solutions to address the client</w:t>
      </w:r>
      <w:r w:rsidR="002C75CF" w:rsidRPr="009906DF">
        <w:t>'</w:t>
      </w:r>
      <w:r w:rsidRPr="009906DF">
        <w:t>s concerns.</w:t>
      </w:r>
    </w:p>
    <w:p w14:paraId="11658BFE" w14:textId="642450C7" w:rsidR="008D4B9C" w:rsidRPr="009906DF" w:rsidRDefault="00B52BF5" w:rsidP="00C83342">
      <w:pPr>
        <w:pStyle w:val="Heading3"/>
      </w:pPr>
      <w:r w:rsidRPr="009906DF">
        <w:lastRenderedPageBreak/>
        <w:t>Reporting De-escalation Efforts</w:t>
      </w:r>
      <w:r w:rsidR="000D67E6" w:rsidRPr="009906DF">
        <w:t>: Employees should report any use of de-escalation techniques in their incident reports.</w:t>
      </w:r>
    </w:p>
    <w:p w14:paraId="2CA08921" w14:textId="6A64FBD1" w:rsidR="008D4B9C" w:rsidRPr="009906DF" w:rsidRDefault="00B52BF5" w:rsidP="00C83342">
      <w:pPr>
        <w:pStyle w:val="Heading3"/>
      </w:pPr>
      <w:r w:rsidRPr="009906DF">
        <w:t>Training and Skill Development</w:t>
      </w:r>
      <w:r w:rsidR="008D4B9C" w:rsidRPr="009906DF">
        <w:t>:</w:t>
      </w:r>
      <w:r w:rsidRPr="009906DF">
        <w:t xml:space="preserve"> </w:t>
      </w:r>
    </w:p>
    <w:p w14:paraId="22D20132" w14:textId="69AA8F94" w:rsidR="00B52BF5" w:rsidRPr="009906DF" w:rsidRDefault="00B52BF5" w:rsidP="00CA00C6">
      <w:pPr>
        <w:pStyle w:val="Heading4"/>
      </w:pPr>
      <w:r w:rsidRPr="009906DF">
        <w:t>The organization will provide training and resources for employees to develop de-escalation skills.</w:t>
      </w:r>
    </w:p>
    <w:p w14:paraId="17D6E209" w14:textId="6E97A4B2" w:rsidR="00FA58F8" w:rsidRPr="009906DF" w:rsidRDefault="00FA58F8" w:rsidP="00CA00C6">
      <w:pPr>
        <w:pStyle w:val="Heading4"/>
      </w:pPr>
      <w:r w:rsidRPr="009906DF">
        <w:t>The organization will provide training and resources for employees to develop self-defense skills when preventative actions do not work.</w:t>
      </w:r>
    </w:p>
    <w:p w14:paraId="22DC8FB0" w14:textId="58237D8D" w:rsidR="000D67E6" w:rsidRPr="009906DF" w:rsidRDefault="000D67E6" w:rsidP="00CA00C6">
      <w:pPr>
        <w:pStyle w:val="Heading4"/>
      </w:pPr>
      <w:r w:rsidRPr="009906DF">
        <w:t>Training will be provided at hire and on an annual basis to all employees.</w:t>
      </w:r>
    </w:p>
    <w:p w14:paraId="3757D66B" w14:textId="4C1E0B1E" w:rsidR="009127BA" w:rsidRPr="009906DF" w:rsidRDefault="00B52BF5" w:rsidP="00C83342">
      <w:pPr>
        <w:pStyle w:val="Heading3"/>
      </w:pPr>
      <w:r w:rsidRPr="009906DF">
        <w:t xml:space="preserve">Escalation Procedures </w:t>
      </w:r>
    </w:p>
    <w:p w14:paraId="33F3A5A1" w14:textId="593FFDF3" w:rsidR="009127BA" w:rsidRPr="009906DF" w:rsidRDefault="00B52BF5" w:rsidP="00CA00C6">
      <w:pPr>
        <w:pStyle w:val="Heading4"/>
      </w:pPr>
      <w:r w:rsidRPr="009906DF">
        <w:t xml:space="preserve">When De-escalation Fails: If de-escalation efforts are unsuccessful or the situation worsens, employees should </w:t>
      </w:r>
      <w:r w:rsidR="00AE0CC7" w:rsidRPr="009906DF">
        <w:t>immediately call for assistance</w:t>
      </w:r>
      <w:r w:rsidRPr="009906DF">
        <w:t xml:space="preserve">. </w:t>
      </w:r>
    </w:p>
    <w:p w14:paraId="6D84A0D8" w14:textId="3794A9D5" w:rsidR="00B52BF5" w:rsidRPr="009906DF" w:rsidRDefault="00B52BF5" w:rsidP="00CA00C6">
      <w:pPr>
        <w:pStyle w:val="Heading4"/>
      </w:pPr>
      <w:r w:rsidRPr="009906DF">
        <w:t>Contacting Authorities: If there is an imminent threat to safety, employees should contact local law enforcement.</w:t>
      </w:r>
    </w:p>
    <w:p w14:paraId="7D6A2324" w14:textId="03A349BE" w:rsidR="00B52BF5" w:rsidRPr="009906DF" w:rsidRDefault="00B52BF5" w:rsidP="00CA00C6">
      <w:pPr>
        <w:pStyle w:val="Heading4"/>
      </w:pPr>
      <w:r w:rsidRPr="009906DF">
        <w:t xml:space="preserve">Ensuring Personal Safety: Employees should prioritize their personal safety and the safety of clients and bystanders. </w:t>
      </w:r>
    </w:p>
    <w:p w14:paraId="39723DC1" w14:textId="388F60A1" w:rsidR="00B52BF5" w:rsidRPr="009906DF" w:rsidRDefault="00B52BF5" w:rsidP="000F6705">
      <w:pPr>
        <w:pStyle w:val="Heading1"/>
      </w:pPr>
      <w:r w:rsidRPr="009906DF">
        <w:t xml:space="preserve">Support and Resources </w:t>
      </w:r>
    </w:p>
    <w:p w14:paraId="1FFAE96F" w14:textId="0A0DF980" w:rsidR="004D6CB4" w:rsidRPr="009906DF" w:rsidRDefault="004D6CB4" w:rsidP="00C83342">
      <w:pPr>
        <w:pStyle w:val="Heading3"/>
      </w:pPr>
      <w:r w:rsidRPr="009906DF">
        <w:t>Medical – Injured employees will be provided first aid and emergency care.</w:t>
      </w:r>
    </w:p>
    <w:p w14:paraId="6BD325F2" w14:textId="31CFD300" w:rsidR="00B52BF5" w:rsidRPr="009906DF" w:rsidRDefault="00B52BF5" w:rsidP="00C83342">
      <w:pPr>
        <w:pStyle w:val="Heading3"/>
      </w:pPr>
      <w:r w:rsidRPr="009906DF">
        <w:t xml:space="preserve">Employee Assistance Program (EAP) </w:t>
      </w:r>
      <w:r w:rsidR="00897D8F" w:rsidRPr="009906DF">
        <w:t xml:space="preserve">– </w:t>
      </w:r>
      <w:r w:rsidRPr="009906DF">
        <w:t>Employees</w:t>
      </w:r>
      <w:r w:rsidR="00897D8F" w:rsidRPr="009906DF">
        <w:t xml:space="preserve"> </w:t>
      </w:r>
      <w:r w:rsidRPr="009906DF">
        <w:t>have access to counseling and support services through the EAP for dealing with the emotional impact of workplace violence.</w:t>
      </w:r>
    </w:p>
    <w:p w14:paraId="1E639726" w14:textId="28B4D4C6" w:rsidR="00B52BF5" w:rsidRPr="009906DF" w:rsidRDefault="00B52BF5" w:rsidP="00C83342">
      <w:pPr>
        <w:pStyle w:val="Heading3"/>
      </w:pPr>
      <w:r w:rsidRPr="009906DF">
        <w:t xml:space="preserve">Counseling Services </w:t>
      </w:r>
      <w:r w:rsidR="00897D8F" w:rsidRPr="009906DF">
        <w:t xml:space="preserve">– </w:t>
      </w:r>
      <w:r w:rsidRPr="009906DF">
        <w:t>Referrals</w:t>
      </w:r>
      <w:r w:rsidR="00897D8F" w:rsidRPr="009906DF">
        <w:t xml:space="preserve"> </w:t>
      </w:r>
      <w:r w:rsidRPr="009906DF">
        <w:t>to counseling services will be provided for employees who require additional support.</w:t>
      </w:r>
      <w:r w:rsidR="004D6CB4" w:rsidRPr="009906DF">
        <w:t xml:space="preserve"> To the extent possible, trauma-informed psychological counseling will be used.</w:t>
      </w:r>
    </w:p>
    <w:p w14:paraId="6DAA4560" w14:textId="6989C8F8" w:rsidR="00B52BF5" w:rsidRPr="009906DF" w:rsidRDefault="00B52BF5" w:rsidP="00C83342">
      <w:pPr>
        <w:pStyle w:val="Heading3"/>
      </w:pPr>
      <w:r w:rsidRPr="009906DF">
        <w:t xml:space="preserve">Legal Protections </w:t>
      </w:r>
      <w:r w:rsidR="00897D8F" w:rsidRPr="009906DF">
        <w:t xml:space="preserve">– </w:t>
      </w:r>
      <w:r w:rsidRPr="009906DF">
        <w:t>Employees</w:t>
      </w:r>
      <w:r w:rsidR="00897D8F" w:rsidRPr="009906DF">
        <w:t xml:space="preserve"> </w:t>
      </w:r>
      <w:r w:rsidRPr="009906DF">
        <w:t>will be informed of their legal rights and protections under state and federal laws.</w:t>
      </w:r>
    </w:p>
    <w:p w14:paraId="38345309" w14:textId="0B93C69A" w:rsidR="00B52BF5" w:rsidRPr="009906DF" w:rsidRDefault="00B52BF5" w:rsidP="00C83342">
      <w:pPr>
        <w:pStyle w:val="Heading3"/>
      </w:pPr>
      <w:r w:rsidRPr="009906DF">
        <w:t xml:space="preserve">Victim Support Organizations </w:t>
      </w:r>
      <w:r w:rsidR="00897D8F" w:rsidRPr="009906DF">
        <w:t xml:space="preserve">– </w:t>
      </w:r>
      <w:r w:rsidRPr="009906DF">
        <w:t>Information</w:t>
      </w:r>
      <w:r w:rsidR="00897D8F" w:rsidRPr="009906DF">
        <w:t xml:space="preserve"> </w:t>
      </w:r>
      <w:r w:rsidRPr="009906DF">
        <w:t>about local victim support organizations will be made available to employees.</w:t>
      </w:r>
    </w:p>
    <w:p w14:paraId="4A624E1F" w14:textId="5E97F5F2" w:rsidR="00B52BF5" w:rsidRPr="009906DF" w:rsidRDefault="00B52BF5" w:rsidP="00C83342">
      <w:pPr>
        <w:pStyle w:val="Heading3"/>
      </w:pPr>
      <w:r w:rsidRPr="009906DF">
        <w:t xml:space="preserve">Return-to-Work Assistance </w:t>
      </w:r>
      <w:r w:rsidR="00897D8F" w:rsidRPr="009906DF">
        <w:t xml:space="preserve">– </w:t>
      </w:r>
      <w:r w:rsidRPr="009906DF">
        <w:t>If</w:t>
      </w:r>
      <w:r w:rsidR="00897D8F" w:rsidRPr="009906DF">
        <w:t xml:space="preserve"> </w:t>
      </w:r>
      <w:r w:rsidRPr="009906DF">
        <w:t>an employee requires time off due to workplace violence, the organization will provide support for their return to work.</w:t>
      </w:r>
    </w:p>
    <w:p w14:paraId="5751E15A" w14:textId="084D65C8" w:rsidR="009127BA" w:rsidRPr="009906DF" w:rsidRDefault="00B52BF5" w:rsidP="000F6705">
      <w:pPr>
        <w:pStyle w:val="Heading1"/>
      </w:pPr>
      <w:r w:rsidRPr="009906DF">
        <w:t xml:space="preserve">Policy Review and Updates </w:t>
      </w:r>
    </w:p>
    <w:p w14:paraId="385BCA89" w14:textId="7A765DCB" w:rsidR="00B52BF5" w:rsidRPr="009906DF" w:rsidRDefault="00B52BF5" w:rsidP="00C83342">
      <w:pPr>
        <w:pStyle w:val="Heading3"/>
      </w:pPr>
      <w:r w:rsidRPr="009906DF">
        <w:t>Periodic Policy Review</w:t>
      </w:r>
      <w:r w:rsidR="00542CEC" w:rsidRPr="009906DF">
        <w:t>:</w:t>
      </w:r>
      <w:r w:rsidRPr="009906DF">
        <w:t xml:space="preserve"> This policy will be reviewed periodically to ensure its effectiveness and relevance.</w:t>
      </w:r>
    </w:p>
    <w:p w14:paraId="3475CA5A" w14:textId="785CFD24" w:rsidR="002F383A" w:rsidRDefault="00B52BF5" w:rsidP="00C83342">
      <w:pPr>
        <w:pStyle w:val="Heading3"/>
      </w:pPr>
      <w:r w:rsidRPr="009906DF">
        <w:t>Incorporating Employee Feedback</w:t>
      </w:r>
      <w:r w:rsidR="00542CEC" w:rsidRPr="009906DF">
        <w:t>:</w:t>
      </w:r>
      <w:r w:rsidRPr="009906DF">
        <w:t xml:space="preserve"> Employee feedback and suggestions for improving the policy will be considered during policy updates.</w:t>
      </w:r>
    </w:p>
    <w:p w14:paraId="22685494" w14:textId="77777777" w:rsidR="00156389" w:rsidRPr="00156389" w:rsidRDefault="00156389" w:rsidP="00156389"/>
    <w:p w14:paraId="71BB64D7" w14:textId="77777777" w:rsidR="00E04C43" w:rsidRDefault="00E04C43">
      <w:pPr>
        <w:spacing w:before="200" w:line="240" w:lineRule="atLeast"/>
        <w:sectPr w:rsidR="00E04C43" w:rsidSect="00B56A88">
          <w:type w:val="continuous"/>
          <w:pgSz w:w="12240" w:h="15840" w:code="1"/>
          <w:pgMar w:top="1080" w:right="1080" w:bottom="1080" w:left="1080" w:header="576" w:footer="288" w:gutter="0"/>
          <w:cols w:space="708"/>
          <w:titlePg/>
          <w:docGrid w:linePitch="360"/>
        </w:sectPr>
      </w:pPr>
    </w:p>
    <w:p w14:paraId="277E237E" w14:textId="10AC2B1A" w:rsidR="002F383A" w:rsidRPr="009906DF" w:rsidRDefault="002F383A" w:rsidP="00B22F8F">
      <w:pPr>
        <w:pStyle w:val="BodyText4"/>
      </w:pPr>
      <w:bookmarkStart w:id="2" w:name="A"/>
      <w:bookmarkEnd w:id="2"/>
      <w:r w:rsidRPr="009906DF">
        <w:lastRenderedPageBreak/>
        <w:t>Workplace Violence Incident Report Form</w:t>
      </w:r>
    </w:p>
    <w:p w14:paraId="42C90382" w14:textId="23F4B8DD" w:rsidR="002F383A" w:rsidRPr="00B22F8F" w:rsidRDefault="002F383A" w:rsidP="00B22F8F">
      <w:pPr>
        <w:pStyle w:val="BodyText5"/>
      </w:pPr>
      <w:r w:rsidRPr="00B22F8F">
        <w:t xml:space="preserve">A reportable violent incident </w:t>
      </w:r>
      <w:r w:rsidR="00FD3701" w:rsidRPr="00B22F8F">
        <w:t xml:space="preserve">is </w:t>
      </w:r>
      <w:r w:rsidRPr="00B22F8F">
        <w:t>any threatening remark or overt act of physical violence against a person(s) or property whether reported or observed.</w:t>
      </w:r>
    </w:p>
    <w:p w14:paraId="349864A6" w14:textId="6E573A90" w:rsidR="002F383A" w:rsidRPr="009906DF" w:rsidRDefault="002F383A" w:rsidP="00D742D7">
      <w:pPr>
        <w:pStyle w:val="Heading5"/>
      </w:pPr>
      <w:r w:rsidRPr="009906DF">
        <w:rPr>
          <w:rFonts w:eastAsia="Calibri"/>
          <w:b/>
        </w:rPr>
        <w:t>Date:</w:t>
      </w:r>
      <w:r w:rsidRPr="009906DF">
        <w:rPr>
          <w:rFonts w:eastAsia="Calibri"/>
          <w:b/>
        </w:rPr>
        <w:tab/>
      </w:r>
      <w:r w:rsidRPr="009906DF">
        <w:rPr>
          <w:noProof/>
        </w:rPr>
        <mc:AlternateContent>
          <mc:Choice Requires="wpg">
            <w:drawing>
              <wp:inline distT="0" distB="0" distL="0" distR="0" wp14:anchorId="487D4BDF" wp14:editId="09D472D8">
                <wp:extent cx="504406" cy="1956"/>
                <wp:effectExtent l="0" t="0" r="0" b="0"/>
                <wp:docPr id="1240" name="Group 1240"/>
                <wp:cNvGraphicFramePr/>
                <a:graphic xmlns:a="http://schemas.openxmlformats.org/drawingml/2006/main">
                  <a:graphicData uri="http://schemas.microsoft.com/office/word/2010/wordprocessingGroup">
                    <wpg:wgp>
                      <wpg:cNvGrpSpPr/>
                      <wpg:grpSpPr>
                        <a:xfrm>
                          <a:off x="0" y="0"/>
                          <a:ext cx="504406" cy="1956"/>
                          <a:chOff x="0" y="0"/>
                          <a:chExt cx="504406" cy="1956"/>
                        </a:xfrm>
                      </wpg:grpSpPr>
                      <wps:wsp>
                        <wps:cNvPr id="133" name="Shape 133"/>
                        <wps:cNvSpPr/>
                        <wps:spPr>
                          <a:xfrm>
                            <a:off x="0" y="0"/>
                            <a:ext cx="504406" cy="0"/>
                          </a:xfrm>
                          <a:custGeom>
                            <a:avLst/>
                            <a:gdLst/>
                            <a:ahLst/>
                            <a:cxnLst/>
                            <a:rect l="0" t="0" r="0" b="0"/>
                            <a:pathLst>
                              <a:path w="504406">
                                <a:moveTo>
                                  <a:pt x="0" y="0"/>
                                </a:moveTo>
                                <a:lnTo>
                                  <a:pt x="504406" y="0"/>
                                </a:lnTo>
                              </a:path>
                            </a:pathLst>
                          </a:custGeom>
                          <a:ln w="1956"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pic="http://schemas.openxmlformats.org/drawingml/2006/picture" xmlns:a="http://schemas.openxmlformats.org/drawingml/2006/main">
            <w:pict>
              <v:group id="Group 1240" style="width:39.7pt;height:.15pt;mso-position-horizontal-relative:char;mso-position-vertical-relative:line" coordsize="504406,1956" o:spid="_x0000_s1026" w14:anchorId="212790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">
                <v:shape id="Shape 133" style="position:absolute;width:504406;height:0;visibility:visible;mso-wrap-style:square;v-text-anchor:top" alt="" coordsize="504406,0" o:spid="_x0000_s1027" filled="f" strokeweight=".05433mm" path="m,l50440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">
                  <v:stroke miterlimit="83231f" joinstyle="miter"/>
                  <v:path textboxrect="0,0,504406,0" arrowok="t"/>
                </v:shape>
                <w10:anchorlock/>
              </v:group>
            </w:pict>
          </mc:Fallback>
        </mc:AlternateContent>
      </w:r>
      <w:r w:rsidRPr="009906DF">
        <w:rPr>
          <w:rFonts w:eastAsia="Calibri"/>
        </w:rPr>
        <w:t>Day of Week:</w:t>
      </w:r>
      <w:r w:rsidRPr="009906DF">
        <w:rPr>
          <w:rFonts w:eastAsia="Calibri"/>
          <w:u w:val="single" w:color="000000"/>
        </w:rPr>
        <w:t xml:space="preserve">        </w:t>
      </w:r>
      <w:r w:rsidRPr="009906DF">
        <w:rPr>
          <w:rFonts w:eastAsia="Calibri"/>
        </w:rPr>
        <w:t xml:space="preserve"> Time:</w:t>
      </w:r>
      <w:r w:rsidRPr="009906DF">
        <w:rPr>
          <w:rFonts w:eastAsia="Calibri"/>
          <w:u w:val="single" w:color="000000"/>
        </w:rPr>
        <w:t xml:space="preserve">         </w:t>
      </w:r>
      <w:r w:rsidRPr="009906DF">
        <w:rPr>
          <w:rFonts w:eastAsia="Calibri"/>
        </w:rPr>
        <w:t xml:space="preserve"> A</w:t>
      </w:r>
      <w:r w:rsidR="00FD3701" w:rsidRPr="009906DF">
        <w:rPr>
          <w:rFonts w:eastAsia="Calibri"/>
        </w:rPr>
        <w:t>lleged A</w:t>
      </w:r>
      <w:r w:rsidRPr="009906DF">
        <w:rPr>
          <w:rFonts w:eastAsia="Calibri"/>
        </w:rPr>
        <w:t xml:space="preserve">ssailant:  </w:t>
      </w:r>
      <w:r w:rsidRPr="009906DF">
        <w:rPr>
          <w:rFonts w:ascii="Segoe UI Symbol" w:eastAsia="Segoe UI Symbol" w:hAnsi="Segoe UI Symbol" w:cs="Segoe UI Symbol"/>
        </w:rPr>
        <w:t xml:space="preserve">❑ </w:t>
      </w:r>
      <w:r w:rsidR="006444BA" w:rsidRPr="009906DF">
        <w:rPr>
          <w:rFonts w:eastAsia="Calibri"/>
        </w:rPr>
        <w:t xml:space="preserve">Female </w:t>
      </w:r>
      <w:r w:rsidR="006444BA" w:rsidRPr="009906DF">
        <w:rPr>
          <w:rFonts w:ascii="Segoe UI Symbol" w:eastAsia="Calibri" w:hAnsi="Segoe UI Symbol" w:cs="Segoe UI Symbol"/>
        </w:rPr>
        <w:t>❑</w:t>
      </w:r>
      <w:r w:rsidRPr="009906DF">
        <w:rPr>
          <w:rFonts w:ascii="Segoe UI Symbol" w:eastAsia="Segoe UI Symbol" w:hAnsi="Segoe UI Symbol" w:cs="Segoe UI Symbol"/>
        </w:rPr>
        <w:t xml:space="preserve"> </w:t>
      </w:r>
      <w:r w:rsidRPr="009906DF">
        <w:rPr>
          <w:rFonts w:eastAsia="Calibri"/>
        </w:rPr>
        <w:t>Male</w:t>
      </w:r>
    </w:p>
    <w:p w14:paraId="555A06A6" w14:textId="77777777" w:rsidR="002F383A" w:rsidRPr="009906DF" w:rsidRDefault="002F383A" w:rsidP="00D742D7">
      <w:pPr>
        <w:pStyle w:val="Heading5"/>
      </w:pPr>
      <w:r w:rsidRPr="009906DF">
        <w:rPr>
          <w:rFonts w:eastAsia="Calibri"/>
        </w:rPr>
        <w:t xml:space="preserve">Specific Location: </w:t>
      </w:r>
      <w:r w:rsidRPr="009906DF">
        <w:rPr>
          <w:noProof/>
        </w:rPr>
        <mc:AlternateContent>
          <mc:Choice Requires="wpg">
            <w:drawing>
              <wp:inline distT="0" distB="0" distL="0" distR="0" wp14:anchorId="3646913A" wp14:editId="4C3E1FDB">
                <wp:extent cx="3560026" cy="1956"/>
                <wp:effectExtent l="0" t="0" r="0" b="0"/>
                <wp:docPr id="1239" name="Group 1239"/>
                <wp:cNvGraphicFramePr/>
                <a:graphic xmlns:a="http://schemas.openxmlformats.org/drawingml/2006/main">
                  <a:graphicData uri="http://schemas.microsoft.com/office/word/2010/wordprocessingGroup">
                    <wpg:wgp>
                      <wpg:cNvGrpSpPr/>
                      <wpg:grpSpPr>
                        <a:xfrm>
                          <a:off x="0" y="0"/>
                          <a:ext cx="3560026" cy="1956"/>
                          <a:chOff x="0" y="0"/>
                          <a:chExt cx="3560026" cy="1956"/>
                        </a:xfrm>
                      </wpg:grpSpPr>
                      <wps:wsp>
                        <wps:cNvPr id="132" name="Shape 132"/>
                        <wps:cNvSpPr/>
                        <wps:spPr>
                          <a:xfrm>
                            <a:off x="0" y="0"/>
                            <a:ext cx="3560026" cy="0"/>
                          </a:xfrm>
                          <a:custGeom>
                            <a:avLst/>
                            <a:gdLst/>
                            <a:ahLst/>
                            <a:cxnLst/>
                            <a:rect l="0" t="0" r="0" b="0"/>
                            <a:pathLst>
                              <a:path w="3560026">
                                <a:moveTo>
                                  <a:pt x="0" y="0"/>
                                </a:moveTo>
                                <a:lnTo>
                                  <a:pt x="3560026" y="0"/>
                                </a:lnTo>
                              </a:path>
                            </a:pathLst>
                          </a:custGeom>
                          <a:ln w="1956"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pic="http://schemas.openxmlformats.org/drawingml/2006/picture" xmlns:a="http://schemas.openxmlformats.org/drawingml/2006/main">
            <w:pict>
              <v:group id="Group 1239" style="width:280.3pt;height:.15pt;mso-position-horizontal-relative:char;mso-position-vertical-relative:line" coordsize="35600,19" o:spid="_x0000_s1026" w14:anchorId="2C78E6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">
                <v:shape id="Shape 132" style="position:absolute;width:35600;height:0;visibility:visible;mso-wrap-style:square;v-text-anchor:top" alt="" coordsize="3560026,0" o:spid="_x0000_s1027" filled="f" strokeweight=".05433mm" path="m,l35600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">
                  <v:stroke miterlimit="83231f" joinstyle="miter"/>
                  <v:path textboxrect="0,0,3560026,0" arrowok="t"/>
                </v:shape>
                <w10:anchorlock/>
              </v:group>
            </w:pict>
          </mc:Fallback>
        </mc:AlternateContent>
      </w:r>
    </w:p>
    <w:p w14:paraId="79BE000B" w14:textId="7E2CAB29" w:rsidR="002F383A" w:rsidRPr="009906DF" w:rsidRDefault="002F383A" w:rsidP="00D742D7">
      <w:pPr>
        <w:pStyle w:val="Heading5"/>
        <w:rPr>
          <w:rFonts w:eastAsia="Calibri"/>
        </w:rPr>
      </w:pPr>
      <w:r w:rsidRPr="009906DF">
        <w:rPr>
          <w:rFonts w:eastAsia="Calibri"/>
          <w:b/>
        </w:rPr>
        <w:t>3. Violence Directed Toward:</w:t>
      </w:r>
      <w:r w:rsidRPr="009906DF">
        <w:rPr>
          <w:rFonts w:eastAsia="Calibri"/>
          <w:b/>
        </w:rPr>
        <w:tab/>
      </w:r>
      <w:r w:rsidRPr="009906DF">
        <w:rPr>
          <w:rFonts w:ascii="Segoe UI Symbol" w:eastAsia="Segoe UI Symbol" w:hAnsi="Segoe UI Symbol" w:cs="Segoe UI Symbol"/>
        </w:rPr>
        <w:t xml:space="preserve">❑ </w:t>
      </w:r>
      <w:r w:rsidR="00FD3701" w:rsidRPr="009906DF">
        <w:rPr>
          <w:rFonts w:ascii="Segoe UI Symbol" w:eastAsia="Segoe UI Symbol" w:hAnsi="Segoe UI Symbol" w:cs="Segoe UI Symbol"/>
          <w:highlight w:val="yellow"/>
        </w:rPr>
        <w:t>[Client/</w:t>
      </w:r>
      <w:proofErr w:type="gramStart"/>
      <w:r w:rsidRPr="009906DF">
        <w:rPr>
          <w:rFonts w:eastAsia="Calibri"/>
          <w:highlight w:val="yellow"/>
        </w:rPr>
        <w:t>Patient</w:t>
      </w:r>
      <w:r w:rsidR="00FD3701" w:rsidRPr="009906DF">
        <w:rPr>
          <w:rFonts w:eastAsia="Calibri"/>
          <w:highlight w:val="yellow"/>
        </w:rPr>
        <w:t>]</w:t>
      </w:r>
      <w:r w:rsidRPr="009906DF">
        <w:rPr>
          <w:rFonts w:eastAsia="Calibri"/>
        </w:rPr>
        <w:t xml:space="preserve">   </w:t>
      </w:r>
      <w:proofErr w:type="gramEnd"/>
      <w:r w:rsidRPr="009906DF">
        <w:rPr>
          <w:rFonts w:ascii="Segoe UI Symbol" w:eastAsia="Segoe UI Symbol" w:hAnsi="Segoe UI Symbol" w:cs="Segoe UI Symbol"/>
        </w:rPr>
        <w:t xml:space="preserve">❑ </w:t>
      </w:r>
      <w:r w:rsidRPr="009906DF">
        <w:rPr>
          <w:rFonts w:eastAsia="Calibri"/>
        </w:rPr>
        <w:t xml:space="preserve">Staff   </w:t>
      </w:r>
      <w:r w:rsidRPr="009906DF">
        <w:rPr>
          <w:rFonts w:ascii="Segoe UI Symbol" w:eastAsia="Segoe UI Symbol" w:hAnsi="Segoe UI Symbol" w:cs="Segoe UI Symbol"/>
        </w:rPr>
        <w:t xml:space="preserve">❑ </w:t>
      </w:r>
      <w:r w:rsidRPr="009906DF">
        <w:rPr>
          <w:rFonts w:eastAsia="Calibri"/>
        </w:rPr>
        <w:t xml:space="preserve">Visitor/Other   </w:t>
      </w:r>
    </w:p>
    <w:p w14:paraId="76AC161E" w14:textId="12A0A6E9" w:rsidR="002F383A" w:rsidRPr="009906DF" w:rsidRDefault="002F383A" w:rsidP="00D742D7">
      <w:pPr>
        <w:pStyle w:val="Heading5"/>
      </w:pPr>
      <w:r w:rsidRPr="009906DF">
        <w:rPr>
          <w:rFonts w:eastAsia="Calibri"/>
        </w:rPr>
        <w:t xml:space="preserve"> Predisposing Factors:</w:t>
      </w:r>
    </w:p>
    <w:p w14:paraId="42D97CE0" w14:textId="49658C18" w:rsidR="002F383A" w:rsidRPr="009906DF" w:rsidRDefault="002F383A" w:rsidP="002F383A">
      <w:pPr>
        <w:tabs>
          <w:tab w:val="center" w:pos="711"/>
          <w:tab w:val="center" w:pos="3931"/>
        </w:tabs>
        <w:spacing w:after="13"/>
      </w:pPr>
      <w:r w:rsidRPr="009906DF">
        <w:rPr>
          <w:rFonts w:ascii="Segoe UI Symbol" w:eastAsia="Segoe UI Symbol" w:hAnsi="Segoe UI Symbol" w:cs="Segoe UI Symbol"/>
          <w:sz w:val="22"/>
        </w:rPr>
        <w:t xml:space="preserve">❑ </w:t>
      </w:r>
      <w:r w:rsidRPr="009906DF">
        <w:rPr>
          <w:rFonts w:ascii="Calibri" w:eastAsia="Calibri" w:hAnsi="Calibri" w:cs="Calibri"/>
          <w:sz w:val="22"/>
        </w:rPr>
        <w:t>Intoxication</w:t>
      </w:r>
      <w:r w:rsidRPr="009906DF">
        <w:rPr>
          <w:rFonts w:ascii="Calibri" w:eastAsia="Calibri" w:hAnsi="Calibri" w:cs="Calibri"/>
          <w:sz w:val="22"/>
        </w:rPr>
        <w:tab/>
      </w:r>
      <w:r w:rsidRPr="009906DF">
        <w:rPr>
          <w:rFonts w:ascii="Segoe UI Symbol" w:eastAsia="Segoe UI Symbol" w:hAnsi="Segoe UI Symbol" w:cs="Segoe UI Symbol"/>
          <w:sz w:val="22"/>
        </w:rPr>
        <w:t xml:space="preserve">❑ </w:t>
      </w:r>
      <w:r w:rsidRPr="009906DF">
        <w:rPr>
          <w:rFonts w:ascii="Calibri" w:eastAsia="Calibri" w:hAnsi="Calibri" w:cs="Calibri"/>
          <w:sz w:val="22"/>
        </w:rPr>
        <w:t>Dissatisfied with Care/Waiting Time</w:t>
      </w:r>
    </w:p>
    <w:p w14:paraId="2C988082" w14:textId="21C72FD5" w:rsidR="002F383A" w:rsidRPr="009906DF" w:rsidRDefault="002F383A" w:rsidP="002F383A">
      <w:pPr>
        <w:tabs>
          <w:tab w:val="center" w:pos="839"/>
          <w:tab w:val="center" w:pos="3399"/>
        </w:tabs>
        <w:spacing w:after="17"/>
      </w:pPr>
      <w:r w:rsidRPr="009906DF">
        <w:rPr>
          <w:rFonts w:ascii="Segoe UI Symbol" w:eastAsia="Segoe UI Symbol" w:hAnsi="Segoe UI Symbol" w:cs="Segoe UI Symbol"/>
          <w:sz w:val="22"/>
        </w:rPr>
        <w:t xml:space="preserve">❑ </w:t>
      </w:r>
      <w:r w:rsidRPr="009906DF">
        <w:rPr>
          <w:rFonts w:ascii="Calibri" w:eastAsia="Calibri" w:hAnsi="Calibri" w:cs="Calibri"/>
          <w:sz w:val="22"/>
        </w:rPr>
        <w:t>Grief Reaction</w:t>
      </w:r>
      <w:r w:rsidRPr="009906DF">
        <w:rPr>
          <w:rFonts w:ascii="Calibri" w:eastAsia="Calibri" w:hAnsi="Calibri" w:cs="Calibri"/>
          <w:sz w:val="22"/>
        </w:rPr>
        <w:tab/>
        <w:t xml:space="preserve"> </w:t>
      </w:r>
      <w:r w:rsidRPr="009906DF">
        <w:rPr>
          <w:rFonts w:ascii="Segoe UI Symbol" w:eastAsia="Segoe UI Symbol" w:hAnsi="Segoe UI Symbol" w:cs="Segoe UI Symbol"/>
          <w:sz w:val="22"/>
        </w:rPr>
        <w:t xml:space="preserve">❑ </w:t>
      </w:r>
      <w:r w:rsidRPr="009906DF">
        <w:rPr>
          <w:rFonts w:ascii="Calibri" w:eastAsia="Calibri" w:hAnsi="Calibri" w:cs="Calibri"/>
          <w:sz w:val="22"/>
        </w:rPr>
        <w:t>Prior History of Violence</w:t>
      </w:r>
    </w:p>
    <w:p w14:paraId="7186BA9D" w14:textId="19285F26" w:rsidR="002F383A" w:rsidRPr="009906DF" w:rsidRDefault="002F383A" w:rsidP="002F383A">
      <w:pPr>
        <w:tabs>
          <w:tab w:val="center" w:pos="806"/>
          <w:tab w:val="center" w:pos="4872"/>
        </w:tabs>
        <w:spacing w:after="117"/>
      </w:pPr>
      <w:r w:rsidRPr="009906DF">
        <w:rPr>
          <w:rFonts w:ascii="Segoe UI Symbol" w:eastAsia="Segoe UI Symbol" w:hAnsi="Segoe UI Symbol" w:cs="Segoe UI Symbol"/>
          <w:sz w:val="22"/>
        </w:rPr>
        <w:t xml:space="preserve">❑ </w:t>
      </w:r>
      <w:r w:rsidRPr="009906DF">
        <w:rPr>
          <w:rFonts w:ascii="Calibri" w:eastAsia="Calibri" w:hAnsi="Calibri" w:cs="Calibri"/>
          <w:sz w:val="22"/>
        </w:rPr>
        <w:t xml:space="preserve">Other </w:t>
      </w:r>
      <w:r w:rsidRPr="009906DF">
        <w:rPr>
          <w:rFonts w:ascii="Calibri" w:eastAsia="Calibri" w:hAnsi="Calibri" w:cs="Calibri"/>
        </w:rPr>
        <w:t xml:space="preserve">(Describe) </w:t>
      </w:r>
      <w:r w:rsidRPr="009906DF">
        <w:rPr>
          <w:noProof/>
        </w:rPr>
        <mc:AlternateContent>
          <mc:Choice Requires="wpg">
            <w:drawing>
              <wp:inline distT="0" distB="0" distL="0" distR="0" wp14:anchorId="4D6CCA10" wp14:editId="6190A579">
                <wp:extent cx="2448598" cy="1956"/>
                <wp:effectExtent l="0" t="0" r="0" b="0"/>
                <wp:docPr id="1242" name="Group 1242"/>
                <wp:cNvGraphicFramePr/>
                <a:graphic xmlns:a="http://schemas.openxmlformats.org/drawingml/2006/main">
                  <a:graphicData uri="http://schemas.microsoft.com/office/word/2010/wordprocessingGroup">
                    <wpg:wgp>
                      <wpg:cNvGrpSpPr/>
                      <wpg:grpSpPr>
                        <a:xfrm>
                          <a:off x="0" y="0"/>
                          <a:ext cx="2448598" cy="1956"/>
                          <a:chOff x="0" y="0"/>
                          <a:chExt cx="2448598" cy="1956"/>
                        </a:xfrm>
                      </wpg:grpSpPr>
                      <wps:wsp>
                        <wps:cNvPr id="137" name="Shape 137"/>
                        <wps:cNvSpPr/>
                        <wps:spPr>
                          <a:xfrm>
                            <a:off x="0" y="0"/>
                            <a:ext cx="2448598" cy="0"/>
                          </a:xfrm>
                          <a:custGeom>
                            <a:avLst/>
                            <a:gdLst/>
                            <a:ahLst/>
                            <a:cxnLst/>
                            <a:rect l="0" t="0" r="0" b="0"/>
                            <a:pathLst>
                              <a:path w="2448598">
                                <a:moveTo>
                                  <a:pt x="0" y="0"/>
                                </a:moveTo>
                                <a:lnTo>
                                  <a:pt x="2448598" y="0"/>
                                </a:lnTo>
                              </a:path>
                            </a:pathLst>
                          </a:custGeom>
                          <a:ln w="1956"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pic="http://schemas.openxmlformats.org/drawingml/2006/picture" xmlns:a="http://schemas.openxmlformats.org/drawingml/2006/main">
            <w:pict>
              <v:group id="Group 1242" style="width:192.8pt;height:.15pt;mso-position-horizontal-relative:char;mso-position-vertical-relative:line" coordsize="24485,19" o:spid="_x0000_s1026" w14:anchorId="53BD18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">
                <v:shape id="Shape 137" style="position:absolute;width:24485;height:0;visibility:visible;mso-wrap-style:square;v-text-anchor:top" alt="" coordsize="2448598,0" o:spid="_x0000_s1027" filled="f" strokeweight=".05433mm" path="m,l244859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">
                  <v:stroke miterlimit="83231f" joinstyle="miter"/>
                  <v:path textboxrect="0,0,2448598,0" arrowok="t"/>
                </v:shape>
                <w10:anchorlock/>
              </v:group>
            </w:pict>
          </mc:Fallback>
        </mc:AlternateContent>
      </w:r>
    </w:p>
    <w:p w14:paraId="58B20C80" w14:textId="77777777" w:rsidR="002F383A" w:rsidRPr="009906DF" w:rsidRDefault="002F383A" w:rsidP="00D742D7">
      <w:pPr>
        <w:pStyle w:val="Heading5"/>
      </w:pPr>
      <w:r w:rsidRPr="009906DF">
        <w:rPr>
          <w:rFonts w:eastAsia="Calibri"/>
          <w:b/>
        </w:rPr>
        <w:t>Description of Incident:</w:t>
      </w:r>
      <w:r w:rsidRPr="009906DF">
        <w:rPr>
          <w:rFonts w:eastAsia="Calibri"/>
          <w:b/>
        </w:rPr>
        <w:tab/>
      </w:r>
      <w:r w:rsidRPr="009906DF">
        <w:rPr>
          <w:rFonts w:ascii="Segoe UI Symbol" w:eastAsia="Segoe UI Symbol" w:hAnsi="Segoe UI Symbol" w:cs="Segoe UI Symbol"/>
        </w:rPr>
        <w:t xml:space="preserve">❑ </w:t>
      </w:r>
      <w:r w:rsidRPr="009906DF">
        <w:rPr>
          <w:rFonts w:eastAsia="Calibri"/>
        </w:rPr>
        <w:t xml:space="preserve">Physical Abuse    </w:t>
      </w:r>
      <w:r w:rsidRPr="009906DF">
        <w:rPr>
          <w:rFonts w:ascii="Segoe UI Symbol" w:eastAsia="Segoe UI Symbol" w:hAnsi="Segoe UI Symbol" w:cs="Segoe UI Symbol"/>
        </w:rPr>
        <w:t xml:space="preserve">❑ </w:t>
      </w:r>
      <w:r w:rsidRPr="009906DF">
        <w:rPr>
          <w:rFonts w:eastAsia="Calibri"/>
        </w:rPr>
        <w:t xml:space="preserve">Verbal Abuse    </w:t>
      </w:r>
      <w:r w:rsidRPr="009906DF">
        <w:rPr>
          <w:rFonts w:ascii="Segoe UI Symbol" w:eastAsia="Segoe UI Symbol" w:hAnsi="Segoe UI Symbol" w:cs="Segoe UI Symbol"/>
        </w:rPr>
        <w:t xml:space="preserve">❑ </w:t>
      </w:r>
      <w:r w:rsidRPr="009906DF">
        <w:rPr>
          <w:rFonts w:eastAsia="Calibri"/>
        </w:rPr>
        <w:t xml:space="preserve">Other  </w:t>
      </w:r>
    </w:p>
    <w:p w14:paraId="419660E4" w14:textId="77777777" w:rsidR="002F383A" w:rsidRPr="009906DF" w:rsidRDefault="002F383A" w:rsidP="00D742D7">
      <w:pPr>
        <w:pStyle w:val="Heading5"/>
      </w:pPr>
      <w:r w:rsidRPr="009906DF">
        <w:rPr>
          <w:rFonts w:eastAsia="Calibri"/>
          <w:b/>
        </w:rPr>
        <w:t>Injuries:</w:t>
      </w:r>
      <w:r w:rsidRPr="009906DF">
        <w:rPr>
          <w:rFonts w:eastAsia="Calibri"/>
          <w:b/>
        </w:rPr>
        <w:tab/>
      </w:r>
      <w:r w:rsidRPr="009906DF">
        <w:rPr>
          <w:rFonts w:ascii="Segoe UI Symbol" w:eastAsia="Segoe UI Symbol" w:hAnsi="Segoe UI Symbol" w:cs="Segoe UI Symbol"/>
        </w:rPr>
        <w:t xml:space="preserve">❑ </w:t>
      </w:r>
      <w:r w:rsidRPr="009906DF">
        <w:rPr>
          <w:rFonts w:eastAsia="Calibri"/>
        </w:rPr>
        <w:t xml:space="preserve">Yes    </w:t>
      </w:r>
      <w:r w:rsidRPr="009906DF">
        <w:rPr>
          <w:rFonts w:ascii="Segoe UI Symbol" w:eastAsia="Segoe UI Symbol" w:hAnsi="Segoe UI Symbol" w:cs="Segoe UI Symbol"/>
        </w:rPr>
        <w:t xml:space="preserve">❑ </w:t>
      </w:r>
      <w:r w:rsidRPr="009906DF">
        <w:rPr>
          <w:rFonts w:eastAsia="Calibri"/>
        </w:rPr>
        <w:t>No</w:t>
      </w:r>
    </w:p>
    <w:p w14:paraId="410FF53A" w14:textId="384B5D33" w:rsidR="002F383A" w:rsidRPr="009906DF" w:rsidRDefault="002F383A" w:rsidP="00D742D7">
      <w:pPr>
        <w:pStyle w:val="Heading5"/>
      </w:pPr>
      <w:r w:rsidRPr="009906DF">
        <w:rPr>
          <w:rFonts w:eastAsia="Calibri"/>
        </w:rPr>
        <w:t>Extent of Injuries:</w:t>
      </w:r>
      <w:r w:rsidR="006444BA" w:rsidRPr="009906DF">
        <w:rPr>
          <w:rFonts w:eastAsia="Calibri"/>
        </w:rPr>
        <w:t xml:space="preserve"> ________________________________</w:t>
      </w:r>
    </w:p>
    <w:p w14:paraId="1C3F8937" w14:textId="5304CBF1" w:rsidR="002F383A" w:rsidRPr="009906DF" w:rsidRDefault="006444BA" w:rsidP="00D742D7">
      <w:pPr>
        <w:pStyle w:val="Heading5"/>
      </w:pPr>
      <w:r w:rsidRPr="009906DF">
        <w:rPr>
          <w:rFonts w:eastAsia="Calibri"/>
          <w:noProof/>
        </w:rPr>
        <mc:AlternateContent>
          <mc:Choice Requires="wps">
            <w:drawing>
              <wp:anchor distT="0" distB="0" distL="114300" distR="114300" simplePos="0" relativeHeight="251670528" behindDoc="0" locked="0" layoutInCell="1" allowOverlap="1" wp14:anchorId="7A10B2B7" wp14:editId="438CE298">
                <wp:simplePos x="0" y="0"/>
                <wp:positionH relativeFrom="column">
                  <wp:posOffset>200025</wp:posOffset>
                </wp:positionH>
                <wp:positionV relativeFrom="paragraph">
                  <wp:posOffset>212725</wp:posOffset>
                </wp:positionV>
                <wp:extent cx="5876925" cy="80010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5876925" cy="800100"/>
                        </a:xfrm>
                        <a:prstGeom prst="rect">
                          <a:avLst/>
                        </a:prstGeom>
                        <a:noFill/>
                        <a:ln>
                          <a:solidFill>
                            <a:schemeClr val="tx1">
                              <a:lumMod val="50000"/>
                            </a:schemeClr>
                          </a:solidFill>
                        </a:ln>
                        <a:effectLst/>
                      </wps:spPr>
                      <wps:style>
                        <a:lnRef idx="0">
                          <a:scrgbClr r="0" g="0" b="0"/>
                        </a:lnRef>
                        <a:fillRef idx="0">
                          <a:scrgbClr r="0" g="0" b="0"/>
                        </a:fillRef>
                        <a:effectRef idx="0">
                          <a:scrgbClr r="0" g="0" b="0"/>
                        </a:effectRef>
                        <a:fontRef idx="minor">
                          <a:schemeClr val="dk1"/>
                        </a:fontRef>
                      </wps:style>
                      <wps:txbx>
                        <w:txbxContent>
                          <w:p w14:paraId="29D27191" w14:textId="77777777" w:rsidR="006444BA" w:rsidRDefault="006444BA"/>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anchor>
            </w:drawing>
          </mc:Choice>
          <mc:Fallback xmlns:pic="http://schemas.openxmlformats.org/drawingml/2006/picture" xmlns:a="http://schemas.openxmlformats.org/drawingml/2006/main">
            <w:pict>
              <v:shapetype id="_x0000_t202" coordsize="21600,21600" o:spt="202" path="m,l,21600r21600,l21600,xe" w14:anchorId="7A10B2B7">
                <v:stroke joinstyle="miter"/>
                <v:path gradientshapeok="t" o:connecttype="rect"/>
              </v:shapetype>
              <v:shape id="Text Box 1" style="position:absolute;left:0;text-align:left;margin-left:15.75pt;margin-top:16.75pt;width:462.75pt;height:63pt;z-index:251670528;visibility:visible;mso-wrap-style:square;mso-wrap-distance-left:9pt;mso-wrap-distance-top:0;mso-wrap-distance-right:9pt;mso-wrap-distance-bottom:0;mso-position-horizontal:absolute;mso-position-horizontal-relative:text;mso-position-vertical:absolute;mso-position-vertical-relative:text;v-text-anchor:middle" alt="" o:spid="_x0000_s1026" filled="f" strokecolor="#2a2a2a [16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">
                <v:textbox inset=",7.2pt,,7.2pt">
                  <w:txbxContent>
                    <w:p w:rsidR="006444BA" w:rsidRDefault="006444BA" w14:paraId="29D27191" w14:textId="77777777"/>
                  </w:txbxContent>
                </v:textbox>
              </v:shape>
            </w:pict>
          </mc:Fallback>
        </mc:AlternateContent>
      </w:r>
      <w:r w:rsidR="002F383A" w:rsidRPr="009906DF">
        <w:rPr>
          <w:rFonts w:eastAsia="Calibri"/>
        </w:rPr>
        <w:t>Detailed Description of the Incident:</w:t>
      </w:r>
    </w:p>
    <w:p w14:paraId="3291FB4D" w14:textId="256283E7" w:rsidR="006444BA" w:rsidRPr="009906DF" w:rsidRDefault="006444BA" w:rsidP="006444BA">
      <w:pPr>
        <w:spacing w:after="134" w:line="259" w:lineRule="auto"/>
        <w:rPr>
          <w:rFonts w:ascii="Calibri" w:eastAsia="Calibri" w:hAnsi="Calibri" w:cs="Calibri"/>
          <w:b/>
          <w:sz w:val="22"/>
        </w:rPr>
      </w:pPr>
    </w:p>
    <w:p w14:paraId="4F6B00F8" w14:textId="571111F1" w:rsidR="006444BA" w:rsidRPr="009906DF" w:rsidRDefault="006444BA" w:rsidP="006444BA">
      <w:pPr>
        <w:spacing w:after="134" w:line="259" w:lineRule="auto"/>
        <w:rPr>
          <w:rFonts w:ascii="Calibri" w:eastAsia="Calibri" w:hAnsi="Calibri" w:cs="Calibri"/>
          <w:b/>
          <w:sz w:val="22"/>
        </w:rPr>
      </w:pPr>
    </w:p>
    <w:p w14:paraId="44EA4150" w14:textId="77777777" w:rsidR="006444BA" w:rsidRPr="009906DF" w:rsidRDefault="006444BA" w:rsidP="006444BA">
      <w:pPr>
        <w:spacing w:after="134" w:line="259" w:lineRule="auto"/>
      </w:pPr>
    </w:p>
    <w:p w14:paraId="3F523D78" w14:textId="05D8BB4C" w:rsidR="006444BA" w:rsidRPr="009906DF" w:rsidRDefault="002F383A" w:rsidP="00D742D7">
      <w:pPr>
        <w:pStyle w:val="Heading5"/>
        <w:rPr>
          <w:rFonts w:eastAsia="Calibri"/>
          <w:bCs/>
        </w:rPr>
      </w:pPr>
      <w:r w:rsidRPr="009906DF">
        <w:rPr>
          <w:rFonts w:eastAsia="Calibri"/>
        </w:rPr>
        <w:t>Did Any Person Leave the Area because of Incident?</w:t>
      </w:r>
      <w:r w:rsidR="006444BA" w:rsidRPr="009906DF">
        <w:rPr>
          <w:rFonts w:eastAsia="Calibri"/>
        </w:rPr>
        <w:t xml:space="preserve"> </w:t>
      </w:r>
      <w:r w:rsidR="006444BA" w:rsidRPr="009906DF">
        <w:rPr>
          <w:rFonts w:ascii="Segoe UI Symbol" w:eastAsia="Calibri" w:hAnsi="Segoe UI Symbol" w:cs="Segoe UI Symbol"/>
          <w:bCs/>
        </w:rPr>
        <w:t>❑</w:t>
      </w:r>
      <w:r w:rsidR="006444BA" w:rsidRPr="009906DF">
        <w:rPr>
          <w:rFonts w:eastAsia="Calibri"/>
          <w:bCs/>
        </w:rPr>
        <w:t xml:space="preserve"> Yes   </w:t>
      </w:r>
      <w:r w:rsidR="006444BA" w:rsidRPr="009906DF">
        <w:rPr>
          <w:rFonts w:ascii="Segoe UI Symbol" w:eastAsia="Calibri" w:hAnsi="Segoe UI Symbol" w:cs="Segoe UI Symbol"/>
          <w:bCs/>
        </w:rPr>
        <w:t>❑</w:t>
      </w:r>
      <w:r w:rsidR="006444BA" w:rsidRPr="009906DF">
        <w:rPr>
          <w:rFonts w:eastAsia="Calibri"/>
          <w:bCs/>
        </w:rPr>
        <w:t xml:space="preserve"> No   </w:t>
      </w:r>
      <w:r w:rsidR="006444BA" w:rsidRPr="009906DF">
        <w:rPr>
          <w:rFonts w:ascii="Segoe UI Symbol" w:eastAsia="Calibri" w:hAnsi="Segoe UI Symbol" w:cs="Segoe UI Symbol"/>
          <w:bCs/>
        </w:rPr>
        <w:t>❑</w:t>
      </w:r>
      <w:r w:rsidR="006444BA" w:rsidRPr="009906DF">
        <w:rPr>
          <w:rFonts w:eastAsia="Calibri"/>
          <w:bCs/>
        </w:rPr>
        <w:t xml:space="preserve"> Unable to Determine</w:t>
      </w:r>
    </w:p>
    <w:p w14:paraId="4F08B7DA" w14:textId="77777777" w:rsidR="002F383A" w:rsidRPr="009906DF" w:rsidRDefault="002F383A" w:rsidP="00D742D7">
      <w:pPr>
        <w:pStyle w:val="Heading5"/>
      </w:pPr>
      <w:r w:rsidRPr="009906DF">
        <w:rPr>
          <w:rFonts w:eastAsia="Calibri"/>
        </w:rPr>
        <w:t>Present at Time of Incident:</w:t>
      </w:r>
    </w:p>
    <w:p w14:paraId="1C81FDA4" w14:textId="2C04B40D" w:rsidR="002F383A" w:rsidRPr="009906DF" w:rsidRDefault="002F383A" w:rsidP="002F383A">
      <w:pPr>
        <w:spacing w:after="2"/>
      </w:pPr>
      <w:r w:rsidRPr="009906DF">
        <w:rPr>
          <w:rFonts w:ascii="Segoe UI Symbol" w:eastAsia="Segoe UI Symbol" w:hAnsi="Segoe UI Symbol" w:cs="Segoe UI Symbol"/>
          <w:sz w:val="22"/>
        </w:rPr>
        <w:t xml:space="preserve">❑ </w:t>
      </w:r>
      <w:r w:rsidR="00FD3701" w:rsidRPr="009906DF">
        <w:rPr>
          <w:rFonts w:ascii="Calibri" w:eastAsia="Calibri" w:hAnsi="Calibri" w:cs="Calibri"/>
          <w:sz w:val="22"/>
        </w:rPr>
        <w:t xml:space="preserve">Name of </w:t>
      </w:r>
      <w:r w:rsidRPr="009906DF">
        <w:rPr>
          <w:rFonts w:ascii="Calibri" w:eastAsia="Calibri" w:hAnsi="Calibri" w:cs="Calibri"/>
          <w:sz w:val="22"/>
        </w:rPr>
        <w:t xml:space="preserve">Police Department: </w:t>
      </w:r>
      <w:r w:rsidRPr="009906DF">
        <w:rPr>
          <w:noProof/>
        </w:rPr>
        <mc:AlternateContent>
          <mc:Choice Requires="wpg">
            <w:drawing>
              <wp:inline distT="0" distB="0" distL="0" distR="0" wp14:anchorId="7523D633" wp14:editId="7ADD60DA">
                <wp:extent cx="2824899" cy="1956"/>
                <wp:effectExtent l="0" t="0" r="0" b="0"/>
                <wp:docPr id="1244" name="Group 1244"/>
                <wp:cNvGraphicFramePr/>
                <a:graphic xmlns:a="http://schemas.openxmlformats.org/drawingml/2006/main">
                  <a:graphicData uri="http://schemas.microsoft.com/office/word/2010/wordprocessingGroup">
                    <wpg:wgp>
                      <wpg:cNvGrpSpPr/>
                      <wpg:grpSpPr>
                        <a:xfrm>
                          <a:off x="0" y="0"/>
                          <a:ext cx="2824899" cy="1956"/>
                          <a:chOff x="0" y="0"/>
                          <a:chExt cx="2824899" cy="1956"/>
                        </a:xfrm>
                      </wpg:grpSpPr>
                      <wps:wsp>
                        <wps:cNvPr id="140" name="Shape 140"/>
                        <wps:cNvSpPr/>
                        <wps:spPr>
                          <a:xfrm>
                            <a:off x="0" y="0"/>
                            <a:ext cx="2824899" cy="0"/>
                          </a:xfrm>
                          <a:custGeom>
                            <a:avLst/>
                            <a:gdLst/>
                            <a:ahLst/>
                            <a:cxnLst/>
                            <a:rect l="0" t="0" r="0" b="0"/>
                            <a:pathLst>
                              <a:path w="2824899">
                                <a:moveTo>
                                  <a:pt x="0" y="0"/>
                                </a:moveTo>
                                <a:lnTo>
                                  <a:pt x="2824899" y="0"/>
                                </a:lnTo>
                              </a:path>
                            </a:pathLst>
                          </a:custGeom>
                          <a:ln w="1956"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pic="http://schemas.openxmlformats.org/drawingml/2006/picture" xmlns:a="http://schemas.openxmlformats.org/drawingml/2006/main">
            <w:pict>
              <v:group id="Group 1244" style="width:222.45pt;height:.15pt;mso-position-horizontal-relative:char;mso-position-vertical-relative:line" coordsize="28248,19" o:spid="_x0000_s1026" w14:anchorId="05ABF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">
                <v:shape id="Shape 140" style="position:absolute;width:28248;height:0;visibility:visible;mso-wrap-style:square;v-text-anchor:top" alt="" coordsize="2824899,0" o:spid="_x0000_s1027" filled="f" strokeweight=".05433mm" path="m,l282489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">
                  <v:stroke miterlimit="83231f" joinstyle="miter"/>
                  <v:path textboxrect="0,0,2824899,0" arrowok="t"/>
                </v:shape>
                <w10:anchorlock/>
              </v:group>
            </w:pict>
          </mc:Fallback>
        </mc:AlternateContent>
      </w:r>
    </w:p>
    <w:p w14:paraId="41EC2F14" w14:textId="4DA52043" w:rsidR="002F383A" w:rsidRPr="009906DF" w:rsidRDefault="002F383A" w:rsidP="002F383A">
      <w:pPr>
        <w:spacing w:after="84"/>
      </w:pPr>
      <w:r w:rsidRPr="009906DF">
        <w:rPr>
          <w:rFonts w:ascii="Segoe UI Symbol" w:eastAsia="Segoe UI Symbol" w:hAnsi="Segoe UI Symbol" w:cs="Segoe UI Symbol"/>
          <w:sz w:val="22"/>
        </w:rPr>
        <w:t xml:space="preserve">❑ </w:t>
      </w:r>
      <w:r w:rsidR="006444BA" w:rsidRPr="009906DF">
        <w:rPr>
          <w:rFonts w:ascii="Calibri" w:eastAsia="Calibri" w:hAnsi="Calibri" w:cs="Calibri"/>
          <w:sz w:val="22"/>
        </w:rPr>
        <w:t>Medical Support/Other ______________________________________</w:t>
      </w:r>
      <w:r w:rsidRPr="009906DF">
        <w:rPr>
          <w:rFonts w:ascii="Calibri" w:eastAsia="Calibri" w:hAnsi="Calibri" w:cs="Calibri"/>
          <w:sz w:val="22"/>
        </w:rPr>
        <w:t xml:space="preserve"> </w:t>
      </w:r>
    </w:p>
    <w:p w14:paraId="7C123C67" w14:textId="12B62D64" w:rsidR="002F383A" w:rsidRPr="009906DF" w:rsidRDefault="002F383A" w:rsidP="00D742D7">
      <w:pPr>
        <w:pStyle w:val="Heading5"/>
        <w:rPr>
          <w:rFonts w:eastAsia="Calibri"/>
        </w:rPr>
      </w:pPr>
      <w:r w:rsidRPr="009906DF">
        <w:rPr>
          <w:rFonts w:eastAsia="Calibri"/>
        </w:rPr>
        <w:t>Termination of Incident:</w:t>
      </w:r>
    </w:p>
    <w:p w14:paraId="62A4340D" w14:textId="63982940" w:rsidR="002F383A" w:rsidRPr="009906DF" w:rsidRDefault="002F383A" w:rsidP="002F383A">
      <w:pPr>
        <w:tabs>
          <w:tab w:val="center" w:pos="2556"/>
          <w:tab w:val="center" w:pos="5985"/>
        </w:tabs>
        <w:spacing w:after="13"/>
      </w:pPr>
      <w:r w:rsidRPr="009906DF">
        <w:rPr>
          <w:rFonts w:ascii="Calibri" w:eastAsia="Calibri" w:hAnsi="Calibri" w:cs="Calibri"/>
          <w:sz w:val="22"/>
        </w:rPr>
        <w:t xml:space="preserve">Incident Diffused     </w:t>
      </w:r>
      <w:r w:rsidRPr="009906DF">
        <w:rPr>
          <w:rFonts w:ascii="Segoe UI Symbol" w:eastAsia="Segoe UI Symbol" w:hAnsi="Segoe UI Symbol" w:cs="Segoe UI Symbol"/>
          <w:sz w:val="22"/>
        </w:rPr>
        <w:t xml:space="preserve">❑ </w:t>
      </w:r>
      <w:r w:rsidRPr="009906DF">
        <w:rPr>
          <w:rFonts w:ascii="Calibri" w:eastAsia="Calibri" w:hAnsi="Calibri" w:cs="Calibri"/>
          <w:sz w:val="22"/>
        </w:rPr>
        <w:t xml:space="preserve">Yes   </w:t>
      </w:r>
      <w:r w:rsidRPr="009906DF">
        <w:rPr>
          <w:rFonts w:ascii="Segoe UI Symbol" w:eastAsia="Segoe UI Symbol" w:hAnsi="Segoe UI Symbol" w:cs="Segoe UI Symbol"/>
          <w:sz w:val="22"/>
        </w:rPr>
        <w:t xml:space="preserve">❑ </w:t>
      </w:r>
      <w:r w:rsidRPr="009906DF">
        <w:rPr>
          <w:rFonts w:ascii="Calibri" w:eastAsia="Calibri" w:hAnsi="Calibri" w:cs="Calibri"/>
          <w:sz w:val="22"/>
        </w:rPr>
        <w:t>No                    Police Notified</w:t>
      </w:r>
      <w:r w:rsidRPr="009906DF">
        <w:rPr>
          <w:rFonts w:ascii="Calibri" w:eastAsia="Calibri" w:hAnsi="Calibri" w:cs="Calibri"/>
          <w:sz w:val="22"/>
        </w:rPr>
        <w:tab/>
      </w:r>
      <w:r w:rsidRPr="009906DF">
        <w:rPr>
          <w:rFonts w:ascii="Segoe UI Symbol" w:eastAsia="Segoe UI Symbol" w:hAnsi="Segoe UI Symbol" w:cs="Segoe UI Symbol"/>
          <w:sz w:val="22"/>
        </w:rPr>
        <w:t xml:space="preserve">❑ </w:t>
      </w:r>
      <w:r w:rsidRPr="009906DF">
        <w:rPr>
          <w:rFonts w:ascii="Calibri" w:eastAsia="Calibri" w:hAnsi="Calibri" w:cs="Calibri"/>
          <w:sz w:val="22"/>
        </w:rPr>
        <w:t xml:space="preserve">Yes   </w:t>
      </w:r>
      <w:r w:rsidRPr="009906DF">
        <w:rPr>
          <w:rFonts w:ascii="Segoe UI Symbol" w:eastAsia="Segoe UI Symbol" w:hAnsi="Segoe UI Symbol" w:cs="Segoe UI Symbol"/>
          <w:sz w:val="22"/>
        </w:rPr>
        <w:t xml:space="preserve">❑ </w:t>
      </w:r>
      <w:r w:rsidRPr="009906DF">
        <w:rPr>
          <w:rFonts w:ascii="Calibri" w:eastAsia="Calibri" w:hAnsi="Calibri" w:cs="Calibri"/>
          <w:sz w:val="22"/>
        </w:rPr>
        <w:t>No</w:t>
      </w:r>
    </w:p>
    <w:p w14:paraId="506DC1A5" w14:textId="77777777" w:rsidR="002F383A" w:rsidRPr="009906DF" w:rsidRDefault="002F383A" w:rsidP="002F383A">
      <w:pPr>
        <w:spacing w:after="85"/>
      </w:pPr>
      <w:r w:rsidRPr="009906DF">
        <w:rPr>
          <w:rFonts w:ascii="Calibri" w:eastAsia="Calibri" w:hAnsi="Calibri" w:cs="Calibri"/>
          <w:sz w:val="22"/>
        </w:rPr>
        <w:t xml:space="preserve">Assailant Arrested   </w:t>
      </w:r>
      <w:r w:rsidRPr="009906DF">
        <w:rPr>
          <w:rFonts w:ascii="Segoe UI Symbol" w:eastAsia="Segoe UI Symbol" w:hAnsi="Segoe UI Symbol" w:cs="Segoe UI Symbol"/>
          <w:sz w:val="22"/>
        </w:rPr>
        <w:t xml:space="preserve">❑ </w:t>
      </w:r>
      <w:r w:rsidRPr="009906DF">
        <w:rPr>
          <w:rFonts w:ascii="Calibri" w:eastAsia="Calibri" w:hAnsi="Calibri" w:cs="Calibri"/>
          <w:sz w:val="22"/>
        </w:rPr>
        <w:t xml:space="preserve">Yes   </w:t>
      </w:r>
      <w:r w:rsidRPr="009906DF">
        <w:rPr>
          <w:rFonts w:ascii="Segoe UI Symbol" w:eastAsia="Segoe UI Symbol" w:hAnsi="Segoe UI Symbol" w:cs="Segoe UI Symbol"/>
          <w:sz w:val="22"/>
        </w:rPr>
        <w:t xml:space="preserve">❑ </w:t>
      </w:r>
      <w:r w:rsidRPr="009906DF">
        <w:rPr>
          <w:rFonts w:ascii="Calibri" w:eastAsia="Calibri" w:hAnsi="Calibri" w:cs="Calibri"/>
          <w:sz w:val="22"/>
        </w:rPr>
        <w:t>No</w:t>
      </w:r>
    </w:p>
    <w:p w14:paraId="50E99CA5" w14:textId="315B7ECD" w:rsidR="002F383A" w:rsidRPr="009906DF" w:rsidRDefault="002F383A" w:rsidP="00D742D7">
      <w:pPr>
        <w:pStyle w:val="Heading5"/>
      </w:pPr>
      <w:r w:rsidRPr="009906DF">
        <w:rPr>
          <w:rFonts w:eastAsia="Calibri"/>
          <w:b/>
        </w:rPr>
        <w:t>Restraints Used:</w:t>
      </w:r>
      <w:r w:rsidRPr="009906DF">
        <w:rPr>
          <w:rFonts w:eastAsia="Calibri"/>
          <w:b/>
        </w:rPr>
        <w:tab/>
      </w:r>
      <w:r w:rsidRPr="009906DF">
        <w:rPr>
          <w:rFonts w:ascii="Segoe UI Symbol" w:eastAsia="Segoe UI Symbol" w:hAnsi="Segoe UI Symbol" w:cs="Segoe UI Symbol"/>
        </w:rPr>
        <w:t xml:space="preserve">❑ </w:t>
      </w:r>
      <w:r w:rsidR="006444BA" w:rsidRPr="009906DF">
        <w:rPr>
          <w:rFonts w:eastAsia="Calibri"/>
        </w:rPr>
        <w:t xml:space="preserve">Yes </w:t>
      </w:r>
      <w:r w:rsidR="006444BA" w:rsidRPr="009906DF">
        <w:rPr>
          <w:rFonts w:ascii="Segoe UI Symbol" w:eastAsia="Calibri" w:hAnsi="Segoe UI Symbol" w:cs="Segoe UI Symbol"/>
        </w:rPr>
        <w:t>❑</w:t>
      </w:r>
      <w:r w:rsidRPr="009906DF">
        <w:rPr>
          <w:rFonts w:ascii="Segoe UI Symbol" w:eastAsia="Segoe UI Symbol" w:hAnsi="Segoe UI Symbol" w:cs="Segoe UI Symbol"/>
        </w:rPr>
        <w:t xml:space="preserve"> </w:t>
      </w:r>
      <w:r w:rsidRPr="009906DF">
        <w:rPr>
          <w:rFonts w:eastAsia="Calibri"/>
        </w:rPr>
        <w:t xml:space="preserve">No   </w:t>
      </w:r>
      <w:r w:rsidR="006444BA" w:rsidRPr="009906DF">
        <w:rPr>
          <w:rFonts w:eastAsia="Calibri"/>
        </w:rPr>
        <w:t>Type: ____________________________</w:t>
      </w:r>
    </w:p>
    <w:p w14:paraId="1D3B1F0D" w14:textId="25F33EAA" w:rsidR="006444BA" w:rsidRPr="009906DF" w:rsidRDefault="002F383A" w:rsidP="00D742D7">
      <w:pPr>
        <w:pStyle w:val="Heading5"/>
      </w:pPr>
      <w:r w:rsidRPr="009906DF">
        <w:rPr>
          <w:rFonts w:eastAsia="Calibri"/>
        </w:rPr>
        <w:t xml:space="preserve">Report Completed By: </w:t>
      </w:r>
      <w:r w:rsidR="006444BA" w:rsidRPr="009906DF">
        <w:rPr>
          <w:rFonts w:eastAsia="Calibri"/>
        </w:rPr>
        <w:t>______________________________</w:t>
      </w:r>
    </w:p>
    <w:p w14:paraId="0CE6107B" w14:textId="528F58F8" w:rsidR="006444BA" w:rsidRPr="009906DF" w:rsidRDefault="006444BA" w:rsidP="00D742D7">
      <w:pPr>
        <w:pStyle w:val="Heading5"/>
      </w:pPr>
      <w:r w:rsidRPr="009906DF">
        <w:rPr>
          <w:rFonts w:eastAsia="Calibri"/>
        </w:rPr>
        <w:t>Witnesses: ________________________________</w:t>
      </w:r>
    </w:p>
    <w:p w14:paraId="6D85C0FC" w14:textId="7186A6B8" w:rsidR="002F383A" w:rsidRPr="009906DF" w:rsidRDefault="002F383A" w:rsidP="00D742D7">
      <w:pPr>
        <w:pStyle w:val="Heading5"/>
      </w:pPr>
      <w:r w:rsidRPr="009906DF">
        <w:rPr>
          <w:rFonts w:eastAsia="Calibri"/>
        </w:rPr>
        <w:t xml:space="preserve">Supervisor </w:t>
      </w:r>
      <w:r w:rsidR="007D01D2" w:rsidRPr="009906DF">
        <w:rPr>
          <w:rFonts w:eastAsia="Calibri"/>
        </w:rPr>
        <w:t>Notified: _</w:t>
      </w:r>
      <w:r w:rsidR="006444BA" w:rsidRPr="009906DF">
        <w:rPr>
          <w:rFonts w:eastAsia="Calibri"/>
        </w:rPr>
        <w:t>______________________________________</w:t>
      </w:r>
    </w:p>
    <w:p w14:paraId="3F496986" w14:textId="13B175EB" w:rsidR="00466F84" w:rsidRPr="009906DF" w:rsidRDefault="002F383A" w:rsidP="002F383A">
      <w:pPr>
        <w:spacing w:after="15"/>
        <w:rPr>
          <w:rFonts w:ascii="Calibri" w:eastAsia="Calibri" w:hAnsi="Calibri" w:cs="Calibri"/>
        </w:rPr>
      </w:pPr>
      <w:r w:rsidRPr="009906DF">
        <w:rPr>
          <w:rFonts w:ascii="Calibri" w:eastAsia="Calibri" w:hAnsi="Calibri" w:cs="Calibri"/>
        </w:rPr>
        <w:t xml:space="preserve">Please put additional comments, according to numbered section, on reverse side </w:t>
      </w:r>
      <w:r w:rsidR="007D01D2" w:rsidRPr="009906DF">
        <w:rPr>
          <w:rFonts w:ascii="Calibri" w:eastAsia="Calibri" w:hAnsi="Calibri" w:cs="Calibri"/>
        </w:rPr>
        <w:t>of form</w:t>
      </w:r>
      <w:r w:rsidRPr="009906DF">
        <w:rPr>
          <w:rFonts w:ascii="Calibri" w:eastAsia="Calibri" w:hAnsi="Calibri" w:cs="Calibri"/>
        </w:rPr>
        <w:t>.</w:t>
      </w:r>
    </w:p>
    <w:p w14:paraId="4789B7E4" w14:textId="77777777" w:rsidR="00F51BDE" w:rsidRDefault="00F51BDE">
      <w:pPr>
        <w:rPr>
          <w:rFonts w:ascii="Calibri" w:eastAsia="Calibri" w:hAnsi="Calibri" w:cs="Calibri"/>
        </w:rPr>
        <w:sectPr w:rsidR="00F51BDE" w:rsidSect="00E04C43">
          <w:headerReference w:type="first" r:id="rId7"/>
          <w:pgSz w:w="12240" w:h="15840" w:code="1"/>
          <w:pgMar w:top="720" w:right="1080" w:bottom="720" w:left="1080" w:header="576" w:footer="288" w:gutter="0"/>
          <w:cols w:space="708"/>
          <w:titlePg/>
          <w:docGrid w:linePitch="360"/>
        </w:sectPr>
      </w:pPr>
    </w:p>
    <w:p w14:paraId="2706F19F" w14:textId="67C63284" w:rsidR="00466F84" w:rsidRPr="009906DF" w:rsidRDefault="00466F84" w:rsidP="00D742D7">
      <w:pPr>
        <w:pStyle w:val="BodyText4"/>
      </w:pPr>
      <w:bookmarkStart w:id="3" w:name="B"/>
      <w:bookmarkEnd w:id="3"/>
      <w:r w:rsidRPr="009906DF">
        <w:lastRenderedPageBreak/>
        <w:t>Home Environment Assessment</w:t>
      </w:r>
    </w:p>
    <w:p w14:paraId="3841BC60" w14:textId="77777777" w:rsidR="000E402E" w:rsidRPr="009906DF" w:rsidRDefault="000E402E" w:rsidP="00D742D7">
      <w:pPr>
        <w:pStyle w:val="Heading6"/>
        <w:rPr>
          <w:rFonts w:eastAsia="Calibri"/>
        </w:rPr>
      </w:pPr>
      <w:r w:rsidRPr="00D742D7">
        <w:rPr>
          <w:rFonts w:eastAsia="Calibri"/>
          <w:b/>
          <w:bCs/>
          <w:color w:val="2B2B2B" w:themeColor="text1" w:themeShade="80"/>
        </w:rPr>
        <w:t>General Cleanliness and Hygiene</w:t>
      </w:r>
      <w:r w:rsidRPr="009906DF">
        <w:rPr>
          <w:rFonts w:eastAsia="Calibri"/>
        </w:rPr>
        <w:t>:</w:t>
      </w:r>
    </w:p>
    <w:p w14:paraId="4CE49287" w14:textId="77777777" w:rsidR="000E402E" w:rsidRPr="007E0E72" w:rsidRDefault="000E402E" w:rsidP="007E0E72">
      <w:pPr>
        <w:pStyle w:val="ListBullet2"/>
      </w:pPr>
      <w:r w:rsidRPr="007E0E72">
        <w:t>Observe the overall cleanliness and hygiene of the home, ensuring it is free from dirt, dust, mold, and pests.</w:t>
      </w:r>
    </w:p>
    <w:p w14:paraId="77D63535" w14:textId="77777777" w:rsidR="000E402E" w:rsidRPr="009906DF" w:rsidRDefault="000E402E" w:rsidP="007E0E72">
      <w:pPr>
        <w:pStyle w:val="ListBullet2"/>
      </w:pPr>
      <w:r w:rsidRPr="009906DF">
        <w:t>Check that perishable food items are not left out to prevent pests.</w:t>
      </w:r>
    </w:p>
    <w:p w14:paraId="6FC42F3B" w14:textId="77777777" w:rsidR="000E402E" w:rsidRPr="00D742D7" w:rsidRDefault="000E402E" w:rsidP="00D742D7">
      <w:pPr>
        <w:pStyle w:val="Heading6"/>
        <w:rPr>
          <w:rFonts w:eastAsia="Calibri"/>
          <w:b/>
          <w:bCs/>
          <w:color w:val="2B2B2B" w:themeColor="text1" w:themeShade="80"/>
        </w:rPr>
      </w:pPr>
      <w:r w:rsidRPr="00D742D7">
        <w:rPr>
          <w:rFonts w:eastAsia="Calibri"/>
          <w:b/>
          <w:bCs/>
          <w:color w:val="2B2B2B" w:themeColor="text1" w:themeShade="80"/>
        </w:rPr>
        <w:t>Clutter and Obstacles:</w:t>
      </w:r>
    </w:p>
    <w:p w14:paraId="5454E9BC" w14:textId="77777777" w:rsidR="000E402E" w:rsidRPr="009906DF" w:rsidRDefault="000E402E" w:rsidP="007E0E72">
      <w:pPr>
        <w:pStyle w:val="ListBullet2"/>
      </w:pPr>
      <w:r w:rsidRPr="009906DF">
        <w:t>Inspect living spaces for clutter or obstacles that may pose tripping hazards.</w:t>
      </w:r>
    </w:p>
    <w:p w14:paraId="5897C283" w14:textId="77777777" w:rsidR="000E402E" w:rsidRPr="009906DF" w:rsidRDefault="000E402E" w:rsidP="007E0E72">
      <w:pPr>
        <w:pStyle w:val="ListBullet2"/>
      </w:pPr>
      <w:r w:rsidRPr="009906DF">
        <w:t>Ensure all walkways, including those leading to the bathroom and bedroom, are clear and unobstructed.</w:t>
      </w:r>
    </w:p>
    <w:p w14:paraId="510E0709" w14:textId="77777777" w:rsidR="000E402E" w:rsidRPr="00D742D7" w:rsidRDefault="000E402E" w:rsidP="00D742D7">
      <w:pPr>
        <w:pStyle w:val="Heading6"/>
        <w:rPr>
          <w:rFonts w:eastAsia="Calibri"/>
          <w:b/>
          <w:bCs/>
          <w:color w:val="2B2B2B" w:themeColor="text1" w:themeShade="80"/>
        </w:rPr>
      </w:pPr>
      <w:r w:rsidRPr="00D742D7">
        <w:rPr>
          <w:rFonts w:eastAsia="Calibri"/>
          <w:b/>
          <w:bCs/>
          <w:color w:val="2B2B2B" w:themeColor="text1" w:themeShade="80"/>
        </w:rPr>
        <w:t>Flooring:</w:t>
      </w:r>
    </w:p>
    <w:p w14:paraId="2230D03E" w14:textId="77777777" w:rsidR="000E402E" w:rsidRPr="009906DF" w:rsidRDefault="000E402E" w:rsidP="007E0E72">
      <w:pPr>
        <w:pStyle w:val="ListBullet2"/>
      </w:pPr>
      <w:r w:rsidRPr="009906DF">
        <w:t>Examine the condition of the flooring for hazards like loose rugs, carpets, or tiles.</w:t>
      </w:r>
    </w:p>
    <w:p w14:paraId="45B1AA8C" w14:textId="77777777" w:rsidR="000E402E" w:rsidRPr="009906DF" w:rsidRDefault="000E402E" w:rsidP="007E0E72">
      <w:pPr>
        <w:pStyle w:val="ListBullet2"/>
      </w:pPr>
      <w:r w:rsidRPr="009906DF">
        <w:t>Recommend non-slip mats in areas prone to moisture.</w:t>
      </w:r>
    </w:p>
    <w:p w14:paraId="4BE89666" w14:textId="77777777" w:rsidR="000E402E" w:rsidRPr="009906DF" w:rsidRDefault="000E402E" w:rsidP="00D742D7">
      <w:pPr>
        <w:pStyle w:val="Heading6"/>
        <w:rPr>
          <w:rFonts w:asciiTheme="majorHAnsi" w:eastAsia="Calibri" w:hAnsiTheme="majorHAnsi" w:cstheme="majorHAnsi"/>
          <w:bCs/>
          <w:iCs/>
        </w:rPr>
      </w:pPr>
      <w:r w:rsidRPr="009906DF">
        <w:rPr>
          <w:rFonts w:asciiTheme="majorHAnsi" w:eastAsia="Calibri" w:hAnsiTheme="majorHAnsi" w:cstheme="majorHAnsi"/>
          <w:b/>
          <w:bCs/>
          <w:iCs/>
        </w:rPr>
        <w:t>Lighting:</w:t>
      </w:r>
    </w:p>
    <w:p w14:paraId="34DEA338" w14:textId="77777777" w:rsidR="000E402E" w:rsidRPr="009906DF" w:rsidRDefault="000E402E" w:rsidP="007E0E72">
      <w:pPr>
        <w:pStyle w:val="ListBullet2"/>
      </w:pPr>
      <w:r w:rsidRPr="009906DF">
        <w:t>Verify that there is adequate lighting in all areas of the home.</w:t>
      </w:r>
    </w:p>
    <w:p w14:paraId="5C285EDA" w14:textId="758D8375" w:rsidR="000E402E" w:rsidRPr="00D742D7" w:rsidRDefault="000E402E" w:rsidP="00D742D7">
      <w:pPr>
        <w:pStyle w:val="Heading6"/>
        <w:rPr>
          <w:rFonts w:eastAsia="Calibri"/>
          <w:b/>
          <w:bCs/>
          <w:color w:val="2B2B2B" w:themeColor="text1" w:themeShade="80"/>
        </w:rPr>
      </w:pPr>
      <w:r w:rsidRPr="00D742D7">
        <w:rPr>
          <w:rFonts w:eastAsia="Calibri"/>
          <w:b/>
          <w:bCs/>
          <w:color w:val="2B2B2B" w:themeColor="text1" w:themeShade="80"/>
        </w:rPr>
        <w:t>Suggest additional lighting, if necessary, especially in dimly lit areas.</w:t>
      </w:r>
    </w:p>
    <w:p w14:paraId="13CBC44A" w14:textId="77777777" w:rsidR="000E402E" w:rsidRPr="009906DF" w:rsidRDefault="000E402E" w:rsidP="00D742D7">
      <w:pPr>
        <w:pStyle w:val="Heading6"/>
        <w:rPr>
          <w:rFonts w:asciiTheme="majorHAnsi" w:eastAsia="Calibri" w:hAnsiTheme="majorHAnsi" w:cstheme="majorHAnsi"/>
          <w:bCs/>
          <w:iCs/>
        </w:rPr>
      </w:pPr>
      <w:r w:rsidRPr="009906DF">
        <w:rPr>
          <w:rFonts w:asciiTheme="majorHAnsi" w:eastAsia="Calibri" w:hAnsiTheme="majorHAnsi" w:cstheme="majorHAnsi"/>
          <w:b/>
          <w:bCs/>
          <w:iCs/>
        </w:rPr>
        <w:t>Bathroom Safety:</w:t>
      </w:r>
    </w:p>
    <w:p w14:paraId="0B35FE5D" w14:textId="77777777" w:rsidR="000E402E" w:rsidRPr="009906DF" w:rsidRDefault="000E402E" w:rsidP="007E0E72">
      <w:pPr>
        <w:pStyle w:val="ListBullet2"/>
      </w:pPr>
      <w:r w:rsidRPr="009906DF">
        <w:t>Assess the bathroom for safety equipment like grab bars, shower seats, and non-slip mats.</w:t>
      </w:r>
    </w:p>
    <w:p w14:paraId="316BE118" w14:textId="77777777" w:rsidR="000E402E" w:rsidRPr="009906DF" w:rsidRDefault="000E402E" w:rsidP="007E0E72">
      <w:pPr>
        <w:pStyle w:val="ListBullet2"/>
      </w:pPr>
      <w:r w:rsidRPr="009906DF">
        <w:t>Check for water leaks or mold growth, which can be hazards in wet areas.</w:t>
      </w:r>
    </w:p>
    <w:p w14:paraId="12A72F1C" w14:textId="77777777" w:rsidR="000E402E" w:rsidRPr="009906DF" w:rsidRDefault="000E402E" w:rsidP="00D742D7">
      <w:pPr>
        <w:pStyle w:val="Heading6"/>
        <w:rPr>
          <w:rFonts w:asciiTheme="majorHAnsi" w:eastAsia="Calibri" w:hAnsiTheme="majorHAnsi" w:cstheme="majorHAnsi"/>
          <w:bCs/>
          <w:iCs/>
        </w:rPr>
      </w:pPr>
      <w:r w:rsidRPr="009906DF">
        <w:rPr>
          <w:rFonts w:asciiTheme="majorHAnsi" w:eastAsia="Calibri" w:hAnsiTheme="majorHAnsi" w:cstheme="majorHAnsi"/>
          <w:b/>
          <w:bCs/>
          <w:iCs/>
        </w:rPr>
        <w:t>Kitchen Safety:</w:t>
      </w:r>
    </w:p>
    <w:p w14:paraId="32C71366" w14:textId="77777777" w:rsidR="000E402E" w:rsidRPr="009906DF" w:rsidRDefault="000E402E" w:rsidP="007E0E72">
      <w:pPr>
        <w:pStyle w:val="ListBullet2"/>
      </w:pPr>
      <w:r w:rsidRPr="009906DF">
        <w:t>Examine the kitchen for potential hazards and ensure that sharp objects, cleaning chemicals, and flammable materials are safely stored.</w:t>
      </w:r>
    </w:p>
    <w:p w14:paraId="1A3FFBCF" w14:textId="77777777" w:rsidR="000E402E" w:rsidRPr="009906DF" w:rsidRDefault="000E402E" w:rsidP="007E0E72">
      <w:pPr>
        <w:pStyle w:val="ListBullet2"/>
      </w:pPr>
      <w:r w:rsidRPr="009906DF">
        <w:t>Verify the functionality of kitchen appliances.</w:t>
      </w:r>
    </w:p>
    <w:p w14:paraId="23AC002E" w14:textId="77777777" w:rsidR="000E402E" w:rsidRPr="009906DF" w:rsidRDefault="000E402E" w:rsidP="00D742D7">
      <w:pPr>
        <w:pStyle w:val="Heading6"/>
        <w:rPr>
          <w:rFonts w:asciiTheme="majorHAnsi" w:eastAsia="Calibri" w:hAnsiTheme="majorHAnsi" w:cstheme="majorHAnsi"/>
          <w:bCs/>
          <w:iCs/>
        </w:rPr>
      </w:pPr>
      <w:r w:rsidRPr="009906DF">
        <w:rPr>
          <w:rFonts w:asciiTheme="majorHAnsi" w:eastAsia="Calibri" w:hAnsiTheme="majorHAnsi" w:cstheme="majorHAnsi"/>
          <w:b/>
          <w:bCs/>
          <w:iCs/>
        </w:rPr>
        <w:t>Bedroom Accessibility:</w:t>
      </w:r>
    </w:p>
    <w:p w14:paraId="188F9F3C" w14:textId="77777777" w:rsidR="000E402E" w:rsidRPr="009906DF" w:rsidRDefault="000E402E" w:rsidP="007E0E72">
      <w:pPr>
        <w:pStyle w:val="ListBullet2"/>
      </w:pPr>
      <w:r w:rsidRPr="009906DF">
        <w:t>Confirm the bedroom is set up for easy access and the bed is at an appropriate height.</w:t>
      </w:r>
    </w:p>
    <w:p w14:paraId="58DC6EF4" w14:textId="77777777" w:rsidR="000E402E" w:rsidRPr="009906DF" w:rsidRDefault="000E402E" w:rsidP="007E0E72">
      <w:pPr>
        <w:pStyle w:val="ListBullet2"/>
      </w:pPr>
      <w:r w:rsidRPr="009906DF">
        <w:t>Ensure bedding and pillows are clean and comfortable.</w:t>
      </w:r>
    </w:p>
    <w:p w14:paraId="1B995C49" w14:textId="77777777" w:rsidR="000E402E" w:rsidRPr="009906DF" w:rsidRDefault="000E402E" w:rsidP="00D742D7">
      <w:pPr>
        <w:pStyle w:val="Heading6"/>
        <w:rPr>
          <w:rFonts w:asciiTheme="majorHAnsi" w:eastAsia="Calibri" w:hAnsiTheme="majorHAnsi" w:cstheme="majorHAnsi"/>
          <w:bCs/>
          <w:iCs/>
        </w:rPr>
      </w:pPr>
      <w:r w:rsidRPr="009906DF">
        <w:rPr>
          <w:rFonts w:asciiTheme="majorHAnsi" w:eastAsia="Calibri" w:hAnsiTheme="majorHAnsi" w:cstheme="majorHAnsi"/>
          <w:b/>
          <w:bCs/>
          <w:iCs/>
        </w:rPr>
        <w:t>Emergency Exits:</w:t>
      </w:r>
    </w:p>
    <w:p w14:paraId="65762799" w14:textId="77777777" w:rsidR="000E402E" w:rsidRPr="009906DF" w:rsidRDefault="000E402E" w:rsidP="007E0E72">
      <w:pPr>
        <w:pStyle w:val="ListBullet2"/>
      </w:pPr>
      <w:r w:rsidRPr="009906DF">
        <w:t>Identify clear and accessible emergency exits.</w:t>
      </w:r>
    </w:p>
    <w:p w14:paraId="00D9F293" w14:textId="77777777" w:rsidR="000E402E" w:rsidRPr="009906DF" w:rsidRDefault="000E402E" w:rsidP="007E0E72">
      <w:pPr>
        <w:pStyle w:val="ListBullet2"/>
      </w:pPr>
      <w:r w:rsidRPr="009906DF">
        <w:t>Discuss escape routes and evacuation plans.</w:t>
      </w:r>
    </w:p>
    <w:p w14:paraId="443BAAA6" w14:textId="77777777" w:rsidR="000E402E" w:rsidRPr="009906DF" w:rsidRDefault="000E402E" w:rsidP="00D742D7">
      <w:pPr>
        <w:pStyle w:val="Heading6"/>
        <w:rPr>
          <w:rFonts w:asciiTheme="majorHAnsi" w:eastAsia="Calibri" w:hAnsiTheme="majorHAnsi" w:cstheme="majorHAnsi"/>
          <w:bCs/>
          <w:iCs/>
        </w:rPr>
      </w:pPr>
      <w:r w:rsidRPr="009906DF">
        <w:rPr>
          <w:rFonts w:asciiTheme="majorHAnsi" w:eastAsia="Calibri" w:hAnsiTheme="majorHAnsi" w:cstheme="majorHAnsi"/>
          <w:b/>
          <w:bCs/>
          <w:iCs/>
        </w:rPr>
        <w:t>Safety Hazards and Pets:</w:t>
      </w:r>
    </w:p>
    <w:p w14:paraId="400E7374" w14:textId="77777777" w:rsidR="000E402E" w:rsidRPr="009906DF" w:rsidRDefault="000E402E" w:rsidP="007E0E72">
      <w:pPr>
        <w:pStyle w:val="ListBullet2"/>
      </w:pPr>
      <w:r w:rsidRPr="009906DF">
        <w:t>Look for safety hazards like exposed wiring, broken furniture, or sharp edges.</w:t>
      </w:r>
    </w:p>
    <w:p w14:paraId="05700395" w14:textId="77777777" w:rsidR="000E402E" w:rsidRPr="009906DF" w:rsidRDefault="000E402E" w:rsidP="007E0E72">
      <w:pPr>
        <w:pStyle w:val="ListBullet2"/>
      </w:pPr>
      <w:r w:rsidRPr="009906DF">
        <w:t>Assess the behavior and presence of pets and ensure they are not aggressive.</w:t>
      </w:r>
    </w:p>
    <w:p w14:paraId="354627D2" w14:textId="77210B96" w:rsidR="000E402E" w:rsidRPr="009906DF" w:rsidRDefault="000E402E" w:rsidP="00C83342">
      <w:pPr>
        <w:pStyle w:val="Heading6"/>
        <w:rPr>
          <w:rFonts w:asciiTheme="majorHAnsi" w:eastAsia="Calibri" w:hAnsiTheme="majorHAnsi" w:cstheme="majorHAnsi"/>
          <w:bCs/>
          <w:iCs/>
        </w:rPr>
      </w:pPr>
      <w:r w:rsidRPr="009906DF">
        <w:rPr>
          <w:rFonts w:asciiTheme="majorHAnsi" w:eastAsia="Calibri" w:hAnsiTheme="majorHAnsi" w:cstheme="majorHAnsi"/>
          <w:b/>
          <w:bCs/>
          <w:iCs/>
        </w:rPr>
        <w:lastRenderedPageBreak/>
        <w:t>Home Security:</w:t>
      </w:r>
    </w:p>
    <w:p w14:paraId="5F728212" w14:textId="77777777" w:rsidR="000E402E" w:rsidRPr="009906DF" w:rsidRDefault="000E402E" w:rsidP="007E0E72">
      <w:pPr>
        <w:pStyle w:val="ListBullet2"/>
      </w:pPr>
      <w:r w:rsidRPr="009906DF">
        <w:t>Assess the security of doors and windows, including the presence of locks.</w:t>
      </w:r>
    </w:p>
    <w:p w14:paraId="46F4E420" w14:textId="77777777" w:rsidR="000E402E" w:rsidRPr="009906DF" w:rsidRDefault="000E402E" w:rsidP="007E0E72">
      <w:pPr>
        <w:pStyle w:val="ListBullet2"/>
      </w:pPr>
      <w:r w:rsidRPr="009906DF">
        <w:t>Check for security cameras or alarms and understand how they operate.</w:t>
      </w:r>
    </w:p>
    <w:p w14:paraId="3BE07591" w14:textId="77777777" w:rsidR="000E402E" w:rsidRPr="009906DF" w:rsidRDefault="000E402E" w:rsidP="00C83342">
      <w:pPr>
        <w:pStyle w:val="Heading6"/>
        <w:rPr>
          <w:rFonts w:asciiTheme="majorHAnsi" w:eastAsia="Calibri" w:hAnsiTheme="majorHAnsi" w:cstheme="majorHAnsi"/>
          <w:bCs/>
          <w:iCs/>
        </w:rPr>
      </w:pPr>
      <w:r w:rsidRPr="009906DF">
        <w:rPr>
          <w:rFonts w:asciiTheme="majorHAnsi" w:eastAsia="Calibri" w:hAnsiTheme="majorHAnsi" w:cstheme="majorHAnsi"/>
          <w:b/>
          <w:bCs/>
          <w:iCs/>
        </w:rPr>
        <w:t>Access to Essentials:</w:t>
      </w:r>
    </w:p>
    <w:p w14:paraId="2D0B22A1" w14:textId="77777777" w:rsidR="000E402E" w:rsidRPr="009906DF" w:rsidRDefault="000E402E" w:rsidP="007E0E72">
      <w:pPr>
        <w:pStyle w:val="ListBullet2"/>
      </w:pPr>
      <w:r w:rsidRPr="009906DF">
        <w:t>Ensure easy access to essential items like medication, water, and emergency contact information.</w:t>
      </w:r>
    </w:p>
    <w:p w14:paraId="1F3C43FF" w14:textId="77777777" w:rsidR="000E402E" w:rsidRPr="009906DF" w:rsidRDefault="000E402E" w:rsidP="007E0E72">
      <w:pPr>
        <w:pStyle w:val="ListBullet2"/>
      </w:pPr>
      <w:r w:rsidRPr="009906DF">
        <w:t>Organize these items conveniently and safely.</w:t>
      </w:r>
    </w:p>
    <w:p w14:paraId="66094861" w14:textId="77777777" w:rsidR="000E402E" w:rsidRPr="009906DF" w:rsidRDefault="000E402E" w:rsidP="00C83342">
      <w:pPr>
        <w:pStyle w:val="Heading6"/>
        <w:rPr>
          <w:rFonts w:asciiTheme="majorHAnsi" w:eastAsia="Calibri" w:hAnsiTheme="majorHAnsi" w:cstheme="majorHAnsi"/>
          <w:bCs/>
          <w:iCs/>
        </w:rPr>
      </w:pPr>
      <w:r w:rsidRPr="009906DF">
        <w:rPr>
          <w:rFonts w:asciiTheme="majorHAnsi" w:eastAsia="Calibri" w:hAnsiTheme="majorHAnsi" w:cstheme="majorHAnsi"/>
          <w:b/>
          <w:bCs/>
          <w:iCs/>
        </w:rPr>
        <w:t>Assistive Devices:</w:t>
      </w:r>
    </w:p>
    <w:p w14:paraId="0D2A9AAA" w14:textId="77777777" w:rsidR="000E402E" w:rsidRPr="009906DF" w:rsidRDefault="000E402E" w:rsidP="007E0E72">
      <w:pPr>
        <w:pStyle w:val="ListBullet2"/>
      </w:pPr>
      <w:r w:rsidRPr="009906DF">
        <w:t>Ensure mobility aids or assistive devices are in good working order.</w:t>
      </w:r>
    </w:p>
    <w:p w14:paraId="367C350A" w14:textId="77777777" w:rsidR="000E402E" w:rsidRPr="009906DF" w:rsidRDefault="000E402E" w:rsidP="00C83342">
      <w:pPr>
        <w:pStyle w:val="Heading6"/>
        <w:rPr>
          <w:rFonts w:asciiTheme="majorHAnsi" w:eastAsia="Calibri" w:hAnsiTheme="majorHAnsi" w:cstheme="majorHAnsi"/>
          <w:bCs/>
          <w:iCs/>
        </w:rPr>
      </w:pPr>
      <w:r w:rsidRPr="009906DF">
        <w:rPr>
          <w:rFonts w:asciiTheme="majorHAnsi" w:eastAsia="Calibri" w:hAnsiTheme="majorHAnsi" w:cstheme="majorHAnsi"/>
          <w:b/>
          <w:bCs/>
          <w:iCs/>
        </w:rPr>
        <w:t>Cultural Sensitivity:</w:t>
      </w:r>
    </w:p>
    <w:p w14:paraId="560B8CD5" w14:textId="77777777" w:rsidR="000E402E" w:rsidRPr="009906DF" w:rsidRDefault="000E402E" w:rsidP="007E0E72">
      <w:pPr>
        <w:pStyle w:val="ListBullet2"/>
      </w:pPr>
      <w:r w:rsidRPr="009906DF">
        <w:t>Be culturally sensitive when conducting the assessment.</w:t>
      </w:r>
    </w:p>
    <w:p w14:paraId="1426BD2B" w14:textId="77777777" w:rsidR="000E402E" w:rsidRPr="009906DF" w:rsidRDefault="000E402E" w:rsidP="00C83342">
      <w:pPr>
        <w:pStyle w:val="Heading6"/>
        <w:rPr>
          <w:rFonts w:asciiTheme="majorHAnsi" w:eastAsia="Calibri" w:hAnsiTheme="majorHAnsi" w:cstheme="majorHAnsi"/>
          <w:bCs/>
          <w:iCs/>
        </w:rPr>
      </w:pPr>
      <w:r w:rsidRPr="009906DF">
        <w:rPr>
          <w:rFonts w:asciiTheme="majorHAnsi" w:eastAsia="Calibri" w:hAnsiTheme="majorHAnsi" w:cstheme="majorHAnsi"/>
          <w:b/>
          <w:bCs/>
          <w:iCs/>
        </w:rPr>
        <w:t>Presence of Weapons:</w:t>
      </w:r>
    </w:p>
    <w:p w14:paraId="2D33E2C7" w14:textId="77777777" w:rsidR="000E402E" w:rsidRPr="009906DF" w:rsidRDefault="000E402E" w:rsidP="007E0E72">
      <w:pPr>
        <w:pStyle w:val="ListBullet2"/>
      </w:pPr>
      <w:r w:rsidRPr="009906DF">
        <w:t>Inquire about the presence of firearms, sharp objects, or other potential weapons in the home.</w:t>
      </w:r>
    </w:p>
    <w:p w14:paraId="3A8FC310" w14:textId="77777777" w:rsidR="000E402E" w:rsidRPr="009906DF" w:rsidRDefault="000E402E" w:rsidP="007E0E72">
      <w:pPr>
        <w:pStyle w:val="ListBullet2"/>
      </w:pPr>
      <w:r w:rsidRPr="009906DF">
        <w:t>If weapons are present, discuss their safe storage and handling with the client and their family. Encourage securing them in a locked cabinet or safe.</w:t>
      </w:r>
    </w:p>
    <w:p w14:paraId="383AFD54" w14:textId="77777777" w:rsidR="000E402E" w:rsidRPr="009906DF" w:rsidRDefault="000E402E" w:rsidP="007E0E72">
      <w:pPr>
        <w:pStyle w:val="ListBullet2"/>
      </w:pPr>
      <w:r w:rsidRPr="009906DF">
        <w:t>If you feel unsafe or uncomfortable due to the presence of weapons, discuss your concerns with your supervisor and follow agency protocols.</w:t>
      </w:r>
    </w:p>
    <w:p w14:paraId="4A15420D" w14:textId="77777777" w:rsidR="000E402E" w:rsidRPr="00C83342" w:rsidRDefault="000E402E" w:rsidP="00C83342">
      <w:pPr>
        <w:pStyle w:val="Heading6"/>
        <w:rPr>
          <w:rFonts w:asciiTheme="majorHAnsi" w:eastAsia="Calibri" w:hAnsiTheme="majorHAnsi" w:cstheme="majorHAnsi"/>
          <w:b/>
          <w:bCs/>
          <w:iCs/>
        </w:rPr>
      </w:pPr>
      <w:r w:rsidRPr="009906DF">
        <w:rPr>
          <w:rFonts w:asciiTheme="majorHAnsi" w:eastAsia="Calibri" w:hAnsiTheme="majorHAnsi" w:cstheme="majorHAnsi"/>
          <w:b/>
          <w:bCs/>
          <w:iCs/>
        </w:rPr>
        <w:t>Document Your Findings:</w:t>
      </w:r>
    </w:p>
    <w:p w14:paraId="2C93D1F4" w14:textId="7FB1C2B8" w:rsidR="000E402E" w:rsidRPr="009906DF" w:rsidRDefault="000E402E" w:rsidP="007E0E72">
      <w:pPr>
        <w:pStyle w:val="ListBullet2"/>
      </w:pPr>
      <w:r w:rsidRPr="009906DF">
        <w:t>Record all observations, recommendations, and the presence of weapons in the client</w:t>
      </w:r>
      <w:r w:rsidR="002C75CF" w:rsidRPr="009906DF">
        <w:t>'</w:t>
      </w:r>
      <w:r w:rsidRPr="009906DF">
        <w:t>s care plan.</w:t>
      </w:r>
    </w:p>
    <w:p w14:paraId="7643BA46" w14:textId="1F4E12A2" w:rsidR="002562EA" w:rsidRDefault="000E402E" w:rsidP="007E0E72">
      <w:pPr>
        <w:pStyle w:val="ListBullet2"/>
      </w:pPr>
      <w:r w:rsidRPr="009906DF">
        <w:t>Share this information with colleagues and supervisors as necessary</w:t>
      </w:r>
      <w:r w:rsidR="002562EA">
        <w:t>.</w:t>
      </w:r>
    </w:p>
    <w:p w14:paraId="1809764A" w14:textId="6ECAD469" w:rsidR="00E80AA7" w:rsidRPr="009906DF" w:rsidRDefault="000E402E" w:rsidP="002562EA">
      <w:pPr>
        <w:rPr>
          <w:rFonts w:eastAsia="Calibri"/>
          <w:bCs/>
          <w:iCs/>
        </w:rPr>
        <w:sectPr w:rsidR="00E80AA7" w:rsidRPr="009906DF" w:rsidSect="00E04C43">
          <w:headerReference w:type="first" r:id="rId8"/>
          <w:pgSz w:w="12240" w:h="15840" w:code="1"/>
          <w:pgMar w:top="720" w:right="1080" w:bottom="720" w:left="1080" w:header="576" w:footer="288" w:gutter="0"/>
          <w:cols w:space="708"/>
          <w:titlePg/>
          <w:docGrid w:linePitch="360"/>
        </w:sectPr>
      </w:pPr>
      <w:r w:rsidRPr="009906DF">
        <w:rPr>
          <w:rFonts w:eastAsia="Calibri"/>
          <w:bCs/>
          <w:iCs/>
        </w:rPr>
        <w:t>.</w:t>
      </w:r>
    </w:p>
    <w:p w14:paraId="3DEA4054" w14:textId="4E0B6D09" w:rsidR="000E402E" w:rsidRPr="009906DF" w:rsidRDefault="008B0FD9" w:rsidP="006627D0">
      <w:pPr>
        <w:pStyle w:val="BodyText4"/>
      </w:pPr>
      <w:bookmarkStart w:id="4" w:name="C"/>
      <w:bookmarkEnd w:id="4"/>
      <w:r w:rsidRPr="009906DF">
        <w:lastRenderedPageBreak/>
        <w:t xml:space="preserve">Home-Based </w:t>
      </w:r>
      <w:r w:rsidR="002578CE" w:rsidRPr="009906DF">
        <w:t>Workplace Violence Matrix</w:t>
      </w:r>
    </w:p>
    <w:p w14:paraId="373A8A65" w14:textId="77777777" w:rsidR="00B7621E" w:rsidRPr="009906DF" w:rsidRDefault="00AF372E" w:rsidP="00AF372E">
      <w:pPr>
        <w:jc w:val="center"/>
        <w:rPr>
          <w:rFonts w:ascii="Calibri" w:eastAsia="Calibri" w:hAnsi="Calibri" w:cs="Calibri"/>
          <w:bCs/>
          <w:iCs/>
          <w:color w:val="004B70"/>
          <w:sz w:val="25"/>
        </w:rPr>
        <w:sectPr w:rsidR="00B7621E" w:rsidRPr="009906DF" w:rsidSect="002578CE">
          <w:headerReference w:type="first" r:id="rId9"/>
          <w:pgSz w:w="15840" w:h="12240" w:orient="landscape" w:code="1"/>
          <w:pgMar w:top="1080" w:right="720" w:bottom="1080" w:left="720" w:header="576" w:footer="288" w:gutter="0"/>
          <w:cols w:space="708"/>
          <w:titlePg/>
          <w:docGrid w:linePitch="360"/>
        </w:sectPr>
      </w:pPr>
      <w:r w:rsidRPr="009906DF">
        <w:rPr>
          <w:noProof/>
        </w:rPr>
        <w:drawing>
          <wp:inline distT="0" distB="0" distL="0" distR="0" wp14:anchorId="0BD8F6F0" wp14:editId="1126B2B6">
            <wp:extent cx="8191500" cy="58693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8202611" cy="5877266"/>
                    </a:xfrm>
                    <a:prstGeom prst="rect">
                      <a:avLst/>
                    </a:prstGeom>
                  </pic:spPr>
                </pic:pic>
              </a:graphicData>
            </a:graphic>
          </wp:inline>
        </w:drawing>
      </w:r>
    </w:p>
    <w:p w14:paraId="2C99DC39" w14:textId="625E016B" w:rsidR="00466F84" w:rsidRPr="009906DF" w:rsidRDefault="00A02F0D" w:rsidP="000C4F74">
      <w:pPr>
        <w:pStyle w:val="BodyText4"/>
        <w:spacing w:after="0"/>
      </w:pPr>
      <w:r w:rsidRPr="009906DF">
        <w:lastRenderedPageBreak/>
        <w:t>Home</w:t>
      </w:r>
      <w:r w:rsidR="008B0FD9" w:rsidRPr="009906DF">
        <w:t xml:space="preserve">-Based </w:t>
      </w:r>
      <w:r w:rsidRPr="009906DF">
        <w:t>Workplace Violence Program Checklist</w:t>
      </w:r>
    </w:p>
    <w:tbl>
      <w:tblPr>
        <w:tblW w:w="9220" w:type="dxa"/>
        <w:tblLook w:val="04A0" w:firstRow="1" w:lastRow="0" w:firstColumn="1" w:lastColumn="0" w:noHBand="0" w:noVBand="1"/>
      </w:tblPr>
      <w:tblGrid>
        <w:gridCol w:w="8260"/>
        <w:gridCol w:w="960"/>
      </w:tblGrid>
      <w:tr w:rsidR="00945C04" w:rsidRPr="009906DF" w14:paraId="11478167" w14:textId="77777777" w:rsidTr="00945C04">
        <w:trPr>
          <w:trHeight w:val="450"/>
        </w:trPr>
        <w:tc>
          <w:tcPr>
            <w:tcW w:w="8260" w:type="dxa"/>
            <w:tcBorders>
              <w:top w:val="nil"/>
              <w:left w:val="nil"/>
              <w:bottom w:val="nil"/>
              <w:right w:val="nil"/>
            </w:tcBorders>
            <w:shd w:val="clear" w:color="auto" w:fill="auto"/>
            <w:noWrap/>
            <w:vAlign w:val="bottom"/>
            <w:hideMark/>
          </w:tcPr>
          <w:p w14:paraId="2BEAE3B1" w14:textId="65376AAA" w:rsidR="00945C04" w:rsidRPr="009906DF" w:rsidRDefault="00945C04" w:rsidP="00945C04">
            <w:pPr>
              <w:ind w:left="-105"/>
              <w:rPr>
                <w:rFonts w:ascii="Arial" w:hAnsi="Arial" w:cs="Arial"/>
                <w:b/>
                <w:bCs/>
                <w:color w:val="1E2E49"/>
              </w:rPr>
            </w:pPr>
            <w:r w:rsidRPr="009906DF">
              <w:rPr>
                <w:rFonts w:ascii="Arial" w:hAnsi="Arial" w:cs="Arial"/>
                <w:b/>
                <w:bCs/>
                <w:color w:val="1E2E49"/>
              </w:rPr>
              <w:t>Overall Workplace Violence Program</w:t>
            </w:r>
            <w:r w:rsidR="008B0FD9" w:rsidRPr="009906DF">
              <w:rPr>
                <w:rFonts w:ascii="Arial" w:hAnsi="Arial" w:cs="Arial"/>
                <w:b/>
                <w:bCs/>
                <w:color w:val="1E2E49"/>
              </w:rPr>
              <w:t xml:space="preserve"> (</w:t>
            </w:r>
            <w:r w:rsidR="002C75CF" w:rsidRPr="009906DF">
              <w:rPr>
                <w:rFonts w:ascii="Arial" w:hAnsi="Arial" w:cs="Arial"/>
                <w:b/>
                <w:bCs/>
                <w:color w:val="1E2E49"/>
              </w:rPr>
              <w:t>"</w:t>
            </w:r>
            <w:r w:rsidR="008B0FD9" w:rsidRPr="009906DF">
              <w:rPr>
                <w:rFonts w:ascii="Arial" w:hAnsi="Arial" w:cs="Arial"/>
                <w:b/>
                <w:bCs/>
                <w:color w:val="1E2E49"/>
              </w:rPr>
              <w:t>WVP</w:t>
            </w:r>
            <w:r w:rsidR="002C75CF" w:rsidRPr="009906DF">
              <w:rPr>
                <w:rFonts w:ascii="Arial" w:hAnsi="Arial" w:cs="Arial"/>
                <w:b/>
                <w:bCs/>
                <w:color w:val="1E2E49"/>
              </w:rPr>
              <w:t>"</w:t>
            </w:r>
            <w:r w:rsidR="008B0FD9" w:rsidRPr="009906DF">
              <w:rPr>
                <w:rFonts w:ascii="Arial" w:hAnsi="Arial" w:cs="Arial"/>
                <w:b/>
                <w:bCs/>
                <w:color w:val="1E2E49"/>
              </w:rPr>
              <w:t>)</w:t>
            </w:r>
          </w:p>
        </w:tc>
        <w:tc>
          <w:tcPr>
            <w:tcW w:w="960" w:type="dxa"/>
            <w:tcBorders>
              <w:top w:val="nil"/>
              <w:left w:val="nil"/>
              <w:bottom w:val="nil"/>
              <w:right w:val="nil"/>
            </w:tcBorders>
            <w:shd w:val="clear" w:color="auto" w:fill="auto"/>
            <w:noWrap/>
            <w:vAlign w:val="bottom"/>
            <w:hideMark/>
          </w:tcPr>
          <w:p w14:paraId="6D2DCE12" w14:textId="77777777" w:rsidR="00945C04" w:rsidRPr="009906DF" w:rsidRDefault="00945C04" w:rsidP="00945C04">
            <w:pPr>
              <w:rPr>
                <w:rFonts w:ascii="Arial" w:hAnsi="Arial" w:cs="Arial"/>
                <w:b/>
                <w:bCs/>
                <w:color w:val="1E2E49"/>
              </w:rPr>
            </w:pPr>
          </w:p>
        </w:tc>
      </w:tr>
      <w:tr w:rsidR="00945C04" w:rsidRPr="009906DF" w14:paraId="57110D54" w14:textId="77777777" w:rsidTr="00945C04">
        <w:trPr>
          <w:trHeight w:val="300"/>
        </w:trPr>
        <w:tc>
          <w:tcPr>
            <w:tcW w:w="8260" w:type="dxa"/>
            <w:tcBorders>
              <w:top w:val="single" w:sz="4" w:space="0" w:color="000000"/>
              <w:left w:val="single" w:sz="4" w:space="0" w:color="000000"/>
              <w:bottom w:val="single" w:sz="4" w:space="0" w:color="000000"/>
              <w:right w:val="nil"/>
            </w:tcBorders>
            <w:shd w:val="clear" w:color="auto" w:fill="auto"/>
            <w:vAlign w:val="center"/>
            <w:hideMark/>
          </w:tcPr>
          <w:p w14:paraId="7F3BFF71" w14:textId="1BB62A49" w:rsidR="00945C04" w:rsidRPr="009906DF" w:rsidRDefault="00945C04" w:rsidP="00945C04">
            <w:pPr>
              <w:ind w:leftChars="-7" w:left="-2" w:hangingChars="6" w:hanging="12"/>
              <w:rPr>
                <w:rFonts w:ascii="Arial" w:hAnsi="Arial" w:cs="Arial"/>
                <w:color w:val="1E2E49"/>
              </w:rPr>
            </w:pPr>
            <w:r w:rsidRPr="009906DF">
              <w:rPr>
                <w:rFonts w:ascii="Arial" w:hAnsi="Arial" w:cs="Arial"/>
                <w:color w:val="1E2E49"/>
              </w:rPr>
              <w:t xml:space="preserve">Agency has a </w:t>
            </w:r>
            <w:r w:rsidR="00FE56AC" w:rsidRPr="009906DF">
              <w:rPr>
                <w:rFonts w:ascii="Arial" w:hAnsi="Arial" w:cs="Arial"/>
                <w:color w:val="1E2E49"/>
              </w:rPr>
              <w:t>workplace violence</w:t>
            </w:r>
            <w:r w:rsidRPr="009906DF">
              <w:rPr>
                <w:rFonts w:ascii="Arial" w:hAnsi="Arial" w:cs="Arial"/>
                <w:color w:val="1E2E49"/>
              </w:rPr>
              <w:t xml:space="preserve"> program</w:t>
            </w:r>
            <w:r w:rsidR="00FE56AC" w:rsidRPr="009906DF">
              <w:rPr>
                <w:rFonts w:ascii="Arial" w:hAnsi="Arial" w:cs="Arial"/>
                <w:color w:val="1E2E49"/>
              </w:rPr>
              <w:t xml:space="preserve"> (Includes written policy and training)</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C386A4" w14:textId="77777777" w:rsidR="00945C04" w:rsidRPr="009906DF" w:rsidRDefault="00945C04" w:rsidP="00945C04">
            <w:pPr>
              <w:rPr>
                <w:rFonts w:ascii="Calibri" w:hAnsi="Calibri" w:cs="Calibri"/>
                <w:color w:val="000000"/>
              </w:rPr>
            </w:pPr>
            <w:r w:rsidRPr="009906DF">
              <w:rPr>
                <w:rFonts w:ascii="Calibri" w:hAnsi="Calibri" w:cs="Calibri"/>
                <w:color w:val="000000"/>
              </w:rPr>
              <w:t> </w:t>
            </w:r>
          </w:p>
        </w:tc>
      </w:tr>
      <w:tr w:rsidR="00945C04" w:rsidRPr="009906DF" w14:paraId="321F88A8" w14:textId="77777777" w:rsidTr="00945C04">
        <w:trPr>
          <w:trHeight w:val="300"/>
        </w:trPr>
        <w:tc>
          <w:tcPr>
            <w:tcW w:w="8260" w:type="dxa"/>
            <w:tcBorders>
              <w:top w:val="nil"/>
              <w:left w:val="single" w:sz="4" w:space="0" w:color="000000"/>
              <w:bottom w:val="single" w:sz="4" w:space="0" w:color="000000"/>
              <w:right w:val="nil"/>
            </w:tcBorders>
            <w:shd w:val="clear" w:color="auto" w:fill="auto"/>
            <w:vAlign w:val="center"/>
            <w:hideMark/>
          </w:tcPr>
          <w:p w14:paraId="641594AE" w14:textId="77777777" w:rsidR="00945C04" w:rsidRPr="009906DF" w:rsidRDefault="00945C04" w:rsidP="00945C04">
            <w:pPr>
              <w:ind w:leftChars="-7" w:left="-2" w:hangingChars="6" w:hanging="12"/>
              <w:rPr>
                <w:rFonts w:ascii="Arial" w:hAnsi="Arial" w:cs="Arial"/>
                <w:color w:val="1E2E49"/>
              </w:rPr>
            </w:pPr>
            <w:r w:rsidRPr="009906DF">
              <w:rPr>
                <w:rFonts w:ascii="Arial" w:hAnsi="Arial" w:cs="Arial"/>
                <w:color w:val="1E2E49"/>
              </w:rPr>
              <w:t>WVP program review to assess staff needs and training</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AF5C8A7" w14:textId="77777777" w:rsidR="00945C04" w:rsidRPr="009906DF" w:rsidRDefault="00945C04" w:rsidP="00945C04">
            <w:pPr>
              <w:rPr>
                <w:rFonts w:ascii="Calibri" w:hAnsi="Calibri" w:cs="Calibri"/>
                <w:color w:val="000000"/>
              </w:rPr>
            </w:pPr>
            <w:r w:rsidRPr="009906DF">
              <w:rPr>
                <w:rFonts w:ascii="Calibri" w:hAnsi="Calibri" w:cs="Calibri"/>
                <w:color w:val="000000"/>
              </w:rPr>
              <w:t> </w:t>
            </w:r>
          </w:p>
        </w:tc>
      </w:tr>
      <w:tr w:rsidR="00945C04" w:rsidRPr="009906DF" w14:paraId="152F169F" w14:textId="77777777" w:rsidTr="00945C04">
        <w:trPr>
          <w:trHeight w:val="300"/>
        </w:trPr>
        <w:tc>
          <w:tcPr>
            <w:tcW w:w="8260" w:type="dxa"/>
            <w:tcBorders>
              <w:top w:val="nil"/>
              <w:left w:val="single" w:sz="4" w:space="0" w:color="000000"/>
              <w:bottom w:val="single" w:sz="4" w:space="0" w:color="000000"/>
              <w:right w:val="nil"/>
            </w:tcBorders>
            <w:shd w:val="clear" w:color="auto" w:fill="auto"/>
            <w:vAlign w:val="center"/>
            <w:hideMark/>
          </w:tcPr>
          <w:p w14:paraId="7ECA74A3" w14:textId="77777777" w:rsidR="00945C04" w:rsidRPr="009906DF" w:rsidRDefault="00945C04" w:rsidP="00945C04">
            <w:pPr>
              <w:ind w:leftChars="-7" w:left="-2" w:hangingChars="6" w:hanging="12"/>
              <w:rPr>
                <w:rFonts w:ascii="Arial" w:hAnsi="Arial" w:cs="Arial"/>
                <w:color w:val="1E2E49"/>
              </w:rPr>
            </w:pPr>
            <w:r w:rsidRPr="009906DF">
              <w:rPr>
                <w:rFonts w:ascii="Arial" w:hAnsi="Arial" w:cs="Arial"/>
                <w:color w:val="1E2E49"/>
              </w:rPr>
              <w:t>Zero tolerance policy</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7E988BA" w14:textId="77777777" w:rsidR="00945C04" w:rsidRPr="009906DF" w:rsidRDefault="00945C04" w:rsidP="00945C04">
            <w:pPr>
              <w:rPr>
                <w:rFonts w:ascii="Calibri" w:hAnsi="Calibri" w:cs="Calibri"/>
                <w:color w:val="000000"/>
              </w:rPr>
            </w:pPr>
            <w:r w:rsidRPr="009906DF">
              <w:rPr>
                <w:rFonts w:ascii="Calibri" w:hAnsi="Calibri" w:cs="Calibri"/>
                <w:color w:val="000000"/>
              </w:rPr>
              <w:t> </w:t>
            </w:r>
          </w:p>
        </w:tc>
      </w:tr>
      <w:tr w:rsidR="00945C04" w:rsidRPr="009906DF" w14:paraId="2CD0CD74" w14:textId="77777777" w:rsidTr="00945C04">
        <w:trPr>
          <w:trHeight w:val="300"/>
        </w:trPr>
        <w:tc>
          <w:tcPr>
            <w:tcW w:w="8260" w:type="dxa"/>
            <w:tcBorders>
              <w:top w:val="nil"/>
              <w:left w:val="single" w:sz="4" w:space="0" w:color="000000"/>
              <w:bottom w:val="single" w:sz="4" w:space="0" w:color="000000"/>
              <w:right w:val="nil"/>
            </w:tcBorders>
            <w:shd w:val="clear" w:color="auto" w:fill="auto"/>
            <w:vAlign w:val="center"/>
            <w:hideMark/>
          </w:tcPr>
          <w:p w14:paraId="4A839D70" w14:textId="77777777" w:rsidR="00945C04" w:rsidRPr="009906DF" w:rsidRDefault="00945C04" w:rsidP="00945C04">
            <w:pPr>
              <w:ind w:leftChars="-7" w:left="-2" w:hangingChars="6" w:hanging="12"/>
              <w:rPr>
                <w:rFonts w:ascii="Arial" w:hAnsi="Arial" w:cs="Arial"/>
                <w:color w:val="1E2E49"/>
              </w:rPr>
            </w:pPr>
            <w:r w:rsidRPr="009906DF">
              <w:rPr>
                <w:rFonts w:ascii="Arial" w:hAnsi="Arial" w:cs="Arial"/>
                <w:color w:val="1E2E49"/>
              </w:rPr>
              <w:t>Description of roles and responsibilities following violence</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63BBD10" w14:textId="77777777" w:rsidR="00945C04" w:rsidRPr="009906DF" w:rsidRDefault="00945C04" w:rsidP="00945C04">
            <w:pPr>
              <w:rPr>
                <w:rFonts w:ascii="Calibri" w:hAnsi="Calibri" w:cs="Calibri"/>
                <w:color w:val="000000"/>
              </w:rPr>
            </w:pPr>
            <w:r w:rsidRPr="009906DF">
              <w:rPr>
                <w:rFonts w:ascii="Calibri" w:hAnsi="Calibri" w:cs="Calibri"/>
                <w:color w:val="000000"/>
              </w:rPr>
              <w:t> </w:t>
            </w:r>
          </w:p>
        </w:tc>
      </w:tr>
      <w:tr w:rsidR="00945C04" w:rsidRPr="009906DF" w14:paraId="54738542" w14:textId="77777777" w:rsidTr="00945C04">
        <w:trPr>
          <w:trHeight w:val="300"/>
        </w:trPr>
        <w:tc>
          <w:tcPr>
            <w:tcW w:w="8260" w:type="dxa"/>
            <w:tcBorders>
              <w:top w:val="nil"/>
              <w:left w:val="single" w:sz="4" w:space="0" w:color="000000"/>
              <w:bottom w:val="single" w:sz="4" w:space="0" w:color="000000"/>
              <w:right w:val="nil"/>
            </w:tcBorders>
            <w:shd w:val="clear" w:color="auto" w:fill="auto"/>
            <w:vAlign w:val="center"/>
            <w:hideMark/>
          </w:tcPr>
          <w:p w14:paraId="6166AF49" w14:textId="77777777" w:rsidR="00945C04" w:rsidRPr="009906DF" w:rsidRDefault="00945C04" w:rsidP="00945C04">
            <w:pPr>
              <w:ind w:leftChars="-7" w:left="-2" w:hangingChars="6" w:hanging="12"/>
              <w:rPr>
                <w:rFonts w:ascii="Arial" w:hAnsi="Arial" w:cs="Arial"/>
                <w:color w:val="1E2E49"/>
              </w:rPr>
            </w:pPr>
            <w:r w:rsidRPr="009906DF">
              <w:rPr>
                <w:rFonts w:ascii="Arial" w:hAnsi="Arial" w:cs="Arial"/>
                <w:color w:val="1E2E49"/>
              </w:rPr>
              <w:t>Program is reviewed and updated</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B5F5CAF" w14:textId="77777777" w:rsidR="00945C04" w:rsidRPr="009906DF" w:rsidRDefault="00945C04" w:rsidP="00945C04">
            <w:pPr>
              <w:rPr>
                <w:rFonts w:ascii="Calibri" w:hAnsi="Calibri" w:cs="Calibri"/>
                <w:color w:val="000000"/>
              </w:rPr>
            </w:pPr>
            <w:r w:rsidRPr="009906DF">
              <w:rPr>
                <w:rFonts w:ascii="Calibri" w:hAnsi="Calibri" w:cs="Calibri"/>
                <w:color w:val="000000"/>
              </w:rPr>
              <w:t> </w:t>
            </w:r>
          </w:p>
        </w:tc>
      </w:tr>
      <w:tr w:rsidR="00945C04" w:rsidRPr="009906DF" w14:paraId="3597F890" w14:textId="77777777" w:rsidTr="00945C04">
        <w:trPr>
          <w:trHeight w:val="300"/>
        </w:trPr>
        <w:tc>
          <w:tcPr>
            <w:tcW w:w="8260" w:type="dxa"/>
            <w:tcBorders>
              <w:top w:val="nil"/>
              <w:left w:val="single" w:sz="4" w:space="0" w:color="000000"/>
              <w:bottom w:val="single" w:sz="4" w:space="0" w:color="000000"/>
              <w:right w:val="nil"/>
            </w:tcBorders>
            <w:shd w:val="clear" w:color="auto" w:fill="auto"/>
            <w:vAlign w:val="center"/>
            <w:hideMark/>
          </w:tcPr>
          <w:p w14:paraId="6ECC0D17" w14:textId="77777777" w:rsidR="00945C04" w:rsidRPr="009906DF" w:rsidRDefault="00945C04" w:rsidP="00945C04">
            <w:pPr>
              <w:ind w:leftChars="-7" w:left="-2" w:hangingChars="6" w:hanging="12"/>
              <w:rPr>
                <w:rFonts w:ascii="Arial" w:hAnsi="Arial" w:cs="Arial"/>
                <w:color w:val="1E2E49"/>
              </w:rPr>
            </w:pPr>
            <w:r w:rsidRPr="009906DF">
              <w:rPr>
                <w:rFonts w:ascii="Arial" w:hAnsi="Arial" w:cs="Arial"/>
                <w:color w:val="1E2E49"/>
              </w:rPr>
              <w:t>Statement encouraging employee reporting</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51F1C93" w14:textId="77777777" w:rsidR="00945C04" w:rsidRPr="009906DF" w:rsidRDefault="00945C04" w:rsidP="00945C04">
            <w:pPr>
              <w:rPr>
                <w:rFonts w:ascii="Calibri" w:hAnsi="Calibri" w:cs="Calibri"/>
                <w:color w:val="000000"/>
              </w:rPr>
            </w:pPr>
            <w:r w:rsidRPr="009906DF">
              <w:rPr>
                <w:rFonts w:ascii="Calibri" w:hAnsi="Calibri" w:cs="Calibri"/>
                <w:color w:val="000000"/>
              </w:rPr>
              <w:t> </w:t>
            </w:r>
          </w:p>
        </w:tc>
      </w:tr>
      <w:tr w:rsidR="00945C04" w:rsidRPr="009906DF" w14:paraId="705175D8" w14:textId="77777777" w:rsidTr="00945C04">
        <w:trPr>
          <w:trHeight w:val="300"/>
        </w:trPr>
        <w:tc>
          <w:tcPr>
            <w:tcW w:w="8260" w:type="dxa"/>
            <w:tcBorders>
              <w:top w:val="nil"/>
              <w:left w:val="single" w:sz="4" w:space="0" w:color="000000"/>
              <w:bottom w:val="single" w:sz="4" w:space="0" w:color="000000"/>
              <w:right w:val="nil"/>
            </w:tcBorders>
            <w:shd w:val="clear" w:color="auto" w:fill="auto"/>
            <w:vAlign w:val="center"/>
            <w:hideMark/>
          </w:tcPr>
          <w:p w14:paraId="222778E4" w14:textId="77777777" w:rsidR="00945C04" w:rsidRPr="009906DF" w:rsidRDefault="00945C04" w:rsidP="00945C04">
            <w:pPr>
              <w:ind w:leftChars="-7" w:left="-2" w:hangingChars="6" w:hanging="12"/>
              <w:rPr>
                <w:rFonts w:ascii="Arial" w:hAnsi="Arial" w:cs="Arial"/>
                <w:color w:val="1E2E49"/>
              </w:rPr>
            </w:pPr>
            <w:r w:rsidRPr="009906DF">
              <w:rPr>
                <w:rFonts w:ascii="Arial" w:hAnsi="Arial" w:cs="Arial"/>
                <w:color w:val="1E2E49"/>
              </w:rPr>
              <w:t>Policy to protect employees reporting violence</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F558EBB" w14:textId="77777777" w:rsidR="00945C04" w:rsidRPr="009906DF" w:rsidRDefault="00945C04" w:rsidP="00945C04">
            <w:pPr>
              <w:rPr>
                <w:rFonts w:ascii="Calibri" w:hAnsi="Calibri" w:cs="Calibri"/>
                <w:color w:val="000000"/>
              </w:rPr>
            </w:pPr>
            <w:r w:rsidRPr="009906DF">
              <w:rPr>
                <w:rFonts w:ascii="Calibri" w:hAnsi="Calibri" w:cs="Calibri"/>
                <w:color w:val="000000"/>
              </w:rPr>
              <w:t> </w:t>
            </w:r>
          </w:p>
        </w:tc>
      </w:tr>
      <w:tr w:rsidR="00945C04" w:rsidRPr="009906DF" w14:paraId="0948688C" w14:textId="77777777" w:rsidTr="00945C04">
        <w:trPr>
          <w:trHeight w:val="525"/>
        </w:trPr>
        <w:tc>
          <w:tcPr>
            <w:tcW w:w="8260" w:type="dxa"/>
            <w:tcBorders>
              <w:top w:val="nil"/>
              <w:left w:val="nil"/>
              <w:bottom w:val="nil"/>
              <w:right w:val="nil"/>
            </w:tcBorders>
            <w:shd w:val="clear" w:color="auto" w:fill="auto"/>
            <w:noWrap/>
            <w:vAlign w:val="bottom"/>
            <w:hideMark/>
          </w:tcPr>
          <w:p w14:paraId="0022DE7A" w14:textId="77777777" w:rsidR="00945C04" w:rsidRPr="009906DF" w:rsidRDefault="00945C04" w:rsidP="00945C04">
            <w:pPr>
              <w:ind w:left="-105"/>
              <w:rPr>
                <w:rFonts w:ascii="Arial" w:hAnsi="Arial" w:cs="Arial"/>
                <w:b/>
                <w:bCs/>
                <w:color w:val="1E2E49"/>
              </w:rPr>
            </w:pPr>
            <w:r w:rsidRPr="009906DF">
              <w:rPr>
                <w:rFonts w:ascii="Arial" w:hAnsi="Arial" w:cs="Arial"/>
                <w:b/>
                <w:bCs/>
                <w:color w:val="1E2E49"/>
              </w:rPr>
              <w:t>Management Commitment and Employee Involvement</w:t>
            </w:r>
          </w:p>
        </w:tc>
        <w:tc>
          <w:tcPr>
            <w:tcW w:w="960" w:type="dxa"/>
            <w:tcBorders>
              <w:top w:val="nil"/>
              <w:left w:val="nil"/>
              <w:bottom w:val="nil"/>
              <w:right w:val="nil"/>
            </w:tcBorders>
            <w:shd w:val="clear" w:color="auto" w:fill="auto"/>
            <w:noWrap/>
            <w:vAlign w:val="bottom"/>
            <w:hideMark/>
          </w:tcPr>
          <w:p w14:paraId="54BD9D4D" w14:textId="77777777" w:rsidR="00945C04" w:rsidRPr="009906DF" w:rsidRDefault="00945C04" w:rsidP="00945C04">
            <w:pPr>
              <w:rPr>
                <w:rFonts w:ascii="Arial" w:hAnsi="Arial" w:cs="Arial"/>
                <w:b/>
                <w:bCs/>
                <w:color w:val="1E2E49"/>
              </w:rPr>
            </w:pPr>
          </w:p>
        </w:tc>
      </w:tr>
      <w:tr w:rsidR="00945C04" w:rsidRPr="009906DF" w14:paraId="01DB6B1E" w14:textId="77777777" w:rsidTr="00945C04">
        <w:trPr>
          <w:trHeight w:val="300"/>
        </w:trPr>
        <w:tc>
          <w:tcPr>
            <w:tcW w:w="8260" w:type="dxa"/>
            <w:tcBorders>
              <w:top w:val="single" w:sz="4" w:space="0" w:color="000000"/>
              <w:left w:val="single" w:sz="4" w:space="0" w:color="000000"/>
              <w:bottom w:val="single" w:sz="4" w:space="0" w:color="000000"/>
              <w:right w:val="nil"/>
            </w:tcBorders>
            <w:shd w:val="clear" w:color="auto" w:fill="auto"/>
            <w:vAlign w:val="center"/>
            <w:hideMark/>
          </w:tcPr>
          <w:p w14:paraId="39DF6EFE" w14:textId="77777777" w:rsidR="00945C04" w:rsidRPr="009906DF" w:rsidRDefault="00945C04" w:rsidP="00945C04">
            <w:pPr>
              <w:ind w:leftChars="-7" w:left="-2" w:hangingChars="6" w:hanging="12"/>
              <w:rPr>
                <w:rFonts w:ascii="Arial" w:hAnsi="Arial" w:cs="Arial"/>
                <w:color w:val="1E2E49"/>
              </w:rPr>
            </w:pPr>
            <w:r w:rsidRPr="009906DF">
              <w:rPr>
                <w:rFonts w:ascii="Arial" w:hAnsi="Arial" w:cs="Arial"/>
                <w:color w:val="1E2E49"/>
              </w:rPr>
              <w:t>Examine trends and patterns of violent events</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B1DF96" w14:textId="77777777" w:rsidR="00945C04" w:rsidRPr="009906DF" w:rsidRDefault="00945C04" w:rsidP="00945C04">
            <w:pPr>
              <w:rPr>
                <w:rFonts w:ascii="Calibri" w:hAnsi="Calibri" w:cs="Calibri"/>
                <w:color w:val="000000"/>
              </w:rPr>
            </w:pPr>
            <w:r w:rsidRPr="009906DF">
              <w:rPr>
                <w:rFonts w:ascii="Calibri" w:hAnsi="Calibri" w:cs="Calibri"/>
                <w:color w:val="000000"/>
              </w:rPr>
              <w:t> </w:t>
            </w:r>
          </w:p>
        </w:tc>
      </w:tr>
      <w:tr w:rsidR="00945C04" w:rsidRPr="009906DF" w14:paraId="197224CC" w14:textId="77777777" w:rsidTr="00945C04">
        <w:trPr>
          <w:trHeight w:val="300"/>
        </w:trPr>
        <w:tc>
          <w:tcPr>
            <w:tcW w:w="8260" w:type="dxa"/>
            <w:tcBorders>
              <w:top w:val="nil"/>
              <w:left w:val="single" w:sz="4" w:space="0" w:color="000000"/>
              <w:bottom w:val="single" w:sz="4" w:space="0" w:color="000000"/>
              <w:right w:val="nil"/>
            </w:tcBorders>
            <w:shd w:val="clear" w:color="auto" w:fill="auto"/>
            <w:vAlign w:val="center"/>
            <w:hideMark/>
          </w:tcPr>
          <w:p w14:paraId="59A90768" w14:textId="40CB0B98" w:rsidR="00945C04" w:rsidRPr="009906DF" w:rsidRDefault="00945C04" w:rsidP="00945C04">
            <w:pPr>
              <w:ind w:leftChars="-7" w:left="-2" w:hangingChars="6" w:hanging="12"/>
              <w:rPr>
                <w:rFonts w:ascii="Arial" w:hAnsi="Arial" w:cs="Arial"/>
                <w:color w:val="1E2E49"/>
              </w:rPr>
            </w:pPr>
            <w:r w:rsidRPr="009906DF">
              <w:rPr>
                <w:rFonts w:ascii="Arial" w:hAnsi="Arial" w:cs="Arial"/>
                <w:color w:val="1E2E49"/>
              </w:rPr>
              <w:t xml:space="preserve">Safety Committee that addresses </w:t>
            </w:r>
            <w:r w:rsidR="008B0FD9" w:rsidRPr="009906DF">
              <w:rPr>
                <w:rFonts w:ascii="Arial" w:hAnsi="Arial" w:cs="Arial"/>
                <w:color w:val="1E2E49"/>
              </w:rPr>
              <w:t>workplace violence</w:t>
            </w:r>
            <w:r w:rsidRPr="009906DF">
              <w:rPr>
                <w:rFonts w:ascii="Arial" w:hAnsi="Arial" w:cs="Arial"/>
                <w:color w:val="1E2E49"/>
              </w:rPr>
              <w:t xml:space="preserve"> and safety</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48E12C0" w14:textId="77777777" w:rsidR="00945C04" w:rsidRPr="009906DF" w:rsidRDefault="00945C04" w:rsidP="00945C04">
            <w:pPr>
              <w:rPr>
                <w:rFonts w:ascii="Calibri" w:hAnsi="Calibri" w:cs="Calibri"/>
                <w:color w:val="000000"/>
              </w:rPr>
            </w:pPr>
            <w:r w:rsidRPr="009906DF">
              <w:rPr>
                <w:rFonts w:ascii="Calibri" w:hAnsi="Calibri" w:cs="Calibri"/>
                <w:color w:val="000000"/>
              </w:rPr>
              <w:t> </w:t>
            </w:r>
          </w:p>
        </w:tc>
      </w:tr>
      <w:tr w:rsidR="00945C04" w:rsidRPr="009906DF" w14:paraId="0E46F693" w14:textId="77777777" w:rsidTr="00945C04">
        <w:trPr>
          <w:trHeight w:val="300"/>
        </w:trPr>
        <w:tc>
          <w:tcPr>
            <w:tcW w:w="8260" w:type="dxa"/>
            <w:tcBorders>
              <w:top w:val="nil"/>
              <w:left w:val="single" w:sz="4" w:space="0" w:color="000000"/>
              <w:bottom w:val="single" w:sz="4" w:space="0" w:color="000000"/>
              <w:right w:val="nil"/>
            </w:tcBorders>
            <w:shd w:val="clear" w:color="auto" w:fill="auto"/>
            <w:vAlign w:val="center"/>
            <w:hideMark/>
          </w:tcPr>
          <w:p w14:paraId="4AFA5FCE" w14:textId="77777777" w:rsidR="00945C04" w:rsidRPr="009906DF" w:rsidRDefault="00945C04" w:rsidP="00945C04">
            <w:pPr>
              <w:ind w:leftChars="-7" w:left="-2" w:hangingChars="6" w:hanging="12"/>
              <w:rPr>
                <w:rFonts w:ascii="Arial" w:hAnsi="Arial" w:cs="Arial"/>
                <w:color w:val="1E2E49"/>
              </w:rPr>
            </w:pPr>
            <w:r w:rsidRPr="009906DF">
              <w:rPr>
                <w:rFonts w:ascii="Arial" w:hAnsi="Arial" w:cs="Arial"/>
                <w:color w:val="1E2E49"/>
              </w:rPr>
              <w:t>Field workers serve on committee</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23A366F" w14:textId="77777777" w:rsidR="00945C04" w:rsidRPr="009906DF" w:rsidRDefault="00945C04" w:rsidP="00945C04">
            <w:pPr>
              <w:rPr>
                <w:rFonts w:ascii="Calibri" w:hAnsi="Calibri" w:cs="Calibri"/>
                <w:color w:val="000000"/>
              </w:rPr>
            </w:pPr>
            <w:r w:rsidRPr="009906DF">
              <w:rPr>
                <w:rFonts w:ascii="Calibri" w:hAnsi="Calibri" w:cs="Calibri"/>
                <w:color w:val="000000"/>
              </w:rPr>
              <w:t> </w:t>
            </w:r>
          </w:p>
        </w:tc>
      </w:tr>
      <w:tr w:rsidR="00945C04" w:rsidRPr="009906DF" w14:paraId="17793668" w14:textId="77777777" w:rsidTr="00945C04">
        <w:trPr>
          <w:trHeight w:val="300"/>
        </w:trPr>
        <w:tc>
          <w:tcPr>
            <w:tcW w:w="8260" w:type="dxa"/>
            <w:tcBorders>
              <w:top w:val="nil"/>
              <w:left w:val="single" w:sz="4" w:space="0" w:color="000000"/>
              <w:bottom w:val="single" w:sz="4" w:space="0" w:color="000000"/>
              <w:right w:val="nil"/>
            </w:tcBorders>
            <w:shd w:val="clear" w:color="auto" w:fill="auto"/>
            <w:vAlign w:val="center"/>
            <w:hideMark/>
          </w:tcPr>
          <w:p w14:paraId="536E2C5C" w14:textId="77777777" w:rsidR="00945C04" w:rsidRPr="009906DF" w:rsidRDefault="00945C04" w:rsidP="00945C04">
            <w:pPr>
              <w:ind w:leftChars="-7" w:left="-2" w:hangingChars="6" w:hanging="12"/>
              <w:rPr>
                <w:rFonts w:ascii="Arial" w:hAnsi="Arial" w:cs="Arial"/>
                <w:color w:val="1E2E49"/>
              </w:rPr>
            </w:pPr>
            <w:r w:rsidRPr="009906DF">
              <w:rPr>
                <w:rFonts w:ascii="Arial" w:hAnsi="Arial" w:cs="Arial"/>
                <w:color w:val="1E2E49"/>
              </w:rPr>
              <w:t>Psychological counseling or debriefing after event</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4A8B6CA" w14:textId="77777777" w:rsidR="00945C04" w:rsidRPr="009906DF" w:rsidRDefault="00945C04" w:rsidP="00945C04">
            <w:pPr>
              <w:rPr>
                <w:rFonts w:ascii="Calibri" w:hAnsi="Calibri" w:cs="Calibri"/>
                <w:color w:val="000000"/>
              </w:rPr>
            </w:pPr>
            <w:r w:rsidRPr="009906DF">
              <w:rPr>
                <w:rFonts w:ascii="Calibri" w:hAnsi="Calibri" w:cs="Calibri"/>
                <w:color w:val="000000"/>
              </w:rPr>
              <w:t> </w:t>
            </w:r>
          </w:p>
        </w:tc>
      </w:tr>
      <w:tr w:rsidR="00945C04" w:rsidRPr="009906DF" w14:paraId="793A7342" w14:textId="77777777" w:rsidTr="00945C04">
        <w:trPr>
          <w:trHeight w:val="300"/>
        </w:trPr>
        <w:tc>
          <w:tcPr>
            <w:tcW w:w="8260" w:type="dxa"/>
            <w:tcBorders>
              <w:top w:val="nil"/>
              <w:left w:val="single" w:sz="4" w:space="0" w:color="000000"/>
              <w:bottom w:val="single" w:sz="4" w:space="0" w:color="000000"/>
              <w:right w:val="nil"/>
            </w:tcBorders>
            <w:shd w:val="clear" w:color="auto" w:fill="auto"/>
            <w:vAlign w:val="center"/>
            <w:hideMark/>
          </w:tcPr>
          <w:p w14:paraId="2028F126" w14:textId="77777777" w:rsidR="00945C04" w:rsidRPr="009906DF" w:rsidRDefault="00945C04" w:rsidP="00945C04">
            <w:pPr>
              <w:ind w:leftChars="-7" w:left="-2" w:hangingChars="6" w:hanging="12"/>
              <w:rPr>
                <w:rFonts w:ascii="Arial" w:hAnsi="Arial" w:cs="Arial"/>
                <w:color w:val="1E2E49"/>
              </w:rPr>
            </w:pPr>
            <w:r w:rsidRPr="009906DF">
              <w:rPr>
                <w:rFonts w:ascii="Arial" w:hAnsi="Arial" w:cs="Arial"/>
                <w:color w:val="1E2E49"/>
              </w:rPr>
              <w:t>Method to report or debrief near misses</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DB80F93" w14:textId="77777777" w:rsidR="00945C04" w:rsidRPr="009906DF" w:rsidRDefault="00945C04" w:rsidP="00945C04">
            <w:pPr>
              <w:rPr>
                <w:rFonts w:ascii="Calibri" w:hAnsi="Calibri" w:cs="Calibri"/>
                <w:color w:val="000000"/>
              </w:rPr>
            </w:pPr>
            <w:r w:rsidRPr="009906DF">
              <w:rPr>
                <w:rFonts w:ascii="Calibri" w:hAnsi="Calibri" w:cs="Calibri"/>
                <w:color w:val="000000"/>
              </w:rPr>
              <w:t> </w:t>
            </w:r>
          </w:p>
        </w:tc>
      </w:tr>
      <w:tr w:rsidR="00945C04" w:rsidRPr="009906DF" w14:paraId="72A504C1" w14:textId="77777777" w:rsidTr="00945C04">
        <w:trPr>
          <w:trHeight w:val="480"/>
        </w:trPr>
        <w:tc>
          <w:tcPr>
            <w:tcW w:w="8260" w:type="dxa"/>
            <w:tcBorders>
              <w:top w:val="nil"/>
              <w:left w:val="nil"/>
              <w:bottom w:val="nil"/>
              <w:right w:val="nil"/>
            </w:tcBorders>
            <w:shd w:val="clear" w:color="auto" w:fill="auto"/>
            <w:noWrap/>
            <w:vAlign w:val="bottom"/>
            <w:hideMark/>
          </w:tcPr>
          <w:p w14:paraId="5264AAA7" w14:textId="77777777" w:rsidR="00945C04" w:rsidRPr="009906DF" w:rsidRDefault="00945C04" w:rsidP="00945C04">
            <w:pPr>
              <w:ind w:left="-105"/>
              <w:rPr>
                <w:rFonts w:ascii="Arial" w:hAnsi="Arial" w:cs="Arial"/>
                <w:b/>
                <w:bCs/>
                <w:color w:val="1E2E49"/>
              </w:rPr>
            </w:pPr>
            <w:r w:rsidRPr="009906DF">
              <w:rPr>
                <w:rFonts w:ascii="Arial" w:hAnsi="Arial" w:cs="Arial"/>
                <w:b/>
                <w:bCs/>
                <w:color w:val="1E2E49"/>
              </w:rPr>
              <w:t>Hazard Prevention and Control</w:t>
            </w:r>
          </w:p>
        </w:tc>
        <w:tc>
          <w:tcPr>
            <w:tcW w:w="960" w:type="dxa"/>
            <w:tcBorders>
              <w:top w:val="nil"/>
              <w:left w:val="nil"/>
              <w:bottom w:val="nil"/>
              <w:right w:val="nil"/>
            </w:tcBorders>
            <w:shd w:val="clear" w:color="auto" w:fill="auto"/>
            <w:noWrap/>
            <w:vAlign w:val="bottom"/>
            <w:hideMark/>
          </w:tcPr>
          <w:p w14:paraId="7AF3B649" w14:textId="77777777" w:rsidR="00945C04" w:rsidRPr="009906DF" w:rsidRDefault="00945C04" w:rsidP="00945C04">
            <w:pPr>
              <w:rPr>
                <w:rFonts w:ascii="Arial" w:hAnsi="Arial" w:cs="Arial"/>
                <w:b/>
                <w:bCs/>
                <w:color w:val="1E2E49"/>
              </w:rPr>
            </w:pPr>
          </w:p>
        </w:tc>
      </w:tr>
      <w:tr w:rsidR="00945C04" w:rsidRPr="009906DF" w14:paraId="7B4C15E5" w14:textId="77777777" w:rsidTr="00945C04">
        <w:trPr>
          <w:trHeight w:val="300"/>
        </w:trPr>
        <w:tc>
          <w:tcPr>
            <w:tcW w:w="8260" w:type="dxa"/>
            <w:tcBorders>
              <w:top w:val="single" w:sz="4" w:space="0" w:color="000000"/>
              <w:left w:val="single" w:sz="4" w:space="0" w:color="000000"/>
              <w:bottom w:val="single" w:sz="4" w:space="0" w:color="000000"/>
              <w:right w:val="nil"/>
            </w:tcBorders>
            <w:shd w:val="clear" w:color="auto" w:fill="auto"/>
            <w:vAlign w:val="center"/>
            <w:hideMark/>
          </w:tcPr>
          <w:p w14:paraId="3FB4523B" w14:textId="77777777" w:rsidR="00945C04" w:rsidRPr="009906DF" w:rsidRDefault="00945C04" w:rsidP="00945C04">
            <w:pPr>
              <w:ind w:leftChars="-7" w:left="-2" w:hangingChars="6" w:hanging="12"/>
              <w:rPr>
                <w:rFonts w:ascii="Arial" w:hAnsi="Arial" w:cs="Arial"/>
                <w:color w:val="1E2E49"/>
              </w:rPr>
            </w:pPr>
            <w:r w:rsidRPr="009906DF">
              <w:rPr>
                <w:rFonts w:ascii="Arial" w:hAnsi="Arial" w:cs="Arial"/>
                <w:color w:val="1E2E49"/>
              </w:rPr>
              <w:t>Provide information about hazards &amp; prevention to workers</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C36D7D" w14:textId="77777777" w:rsidR="00945C04" w:rsidRPr="009906DF" w:rsidRDefault="00945C04" w:rsidP="00945C04">
            <w:pPr>
              <w:rPr>
                <w:rFonts w:ascii="Calibri" w:hAnsi="Calibri" w:cs="Calibri"/>
                <w:color w:val="000000"/>
              </w:rPr>
            </w:pPr>
            <w:r w:rsidRPr="009906DF">
              <w:rPr>
                <w:rFonts w:ascii="Calibri" w:hAnsi="Calibri" w:cs="Calibri"/>
                <w:color w:val="000000"/>
              </w:rPr>
              <w:t> </w:t>
            </w:r>
          </w:p>
        </w:tc>
      </w:tr>
      <w:tr w:rsidR="00945C04" w:rsidRPr="009906DF" w14:paraId="686071AA" w14:textId="77777777" w:rsidTr="00945C04">
        <w:trPr>
          <w:trHeight w:val="300"/>
        </w:trPr>
        <w:tc>
          <w:tcPr>
            <w:tcW w:w="8260" w:type="dxa"/>
            <w:tcBorders>
              <w:top w:val="nil"/>
              <w:left w:val="single" w:sz="4" w:space="0" w:color="000000"/>
              <w:bottom w:val="single" w:sz="4" w:space="0" w:color="000000"/>
              <w:right w:val="nil"/>
            </w:tcBorders>
            <w:shd w:val="clear" w:color="auto" w:fill="auto"/>
            <w:vAlign w:val="center"/>
            <w:hideMark/>
          </w:tcPr>
          <w:p w14:paraId="5C36CFEA" w14:textId="77777777" w:rsidR="00945C04" w:rsidRPr="009906DF" w:rsidRDefault="00945C04" w:rsidP="00945C04">
            <w:pPr>
              <w:ind w:leftChars="-7" w:left="-2" w:hangingChars="6" w:hanging="12"/>
              <w:rPr>
                <w:rFonts w:ascii="Arial" w:hAnsi="Arial" w:cs="Arial"/>
                <w:color w:val="1E2E49"/>
              </w:rPr>
            </w:pPr>
            <w:r w:rsidRPr="009906DF">
              <w:rPr>
                <w:rFonts w:ascii="Arial" w:hAnsi="Arial" w:cs="Arial"/>
                <w:color w:val="1E2E49"/>
              </w:rPr>
              <w:t>Strategies for conducting home visits after dark</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DD325DD" w14:textId="77777777" w:rsidR="00945C04" w:rsidRPr="009906DF" w:rsidRDefault="00945C04" w:rsidP="00945C04">
            <w:pPr>
              <w:rPr>
                <w:rFonts w:ascii="Calibri" w:hAnsi="Calibri" w:cs="Calibri"/>
                <w:color w:val="000000"/>
              </w:rPr>
            </w:pPr>
            <w:r w:rsidRPr="009906DF">
              <w:rPr>
                <w:rFonts w:ascii="Calibri" w:hAnsi="Calibri" w:cs="Calibri"/>
                <w:color w:val="000000"/>
              </w:rPr>
              <w:t> </w:t>
            </w:r>
          </w:p>
        </w:tc>
      </w:tr>
      <w:tr w:rsidR="00945C04" w:rsidRPr="009906DF" w14:paraId="4F8C0057" w14:textId="77777777" w:rsidTr="00945C04">
        <w:trPr>
          <w:trHeight w:val="300"/>
        </w:trPr>
        <w:tc>
          <w:tcPr>
            <w:tcW w:w="8260" w:type="dxa"/>
            <w:tcBorders>
              <w:top w:val="nil"/>
              <w:left w:val="single" w:sz="4" w:space="0" w:color="000000"/>
              <w:bottom w:val="single" w:sz="4" w:space="0" w:color="000000"/>
              <w:right w:val="nil"/>
            </w:tcBorders>
            <w:shd w:val="clear" w:color="auto" w:fill="auto"/>
            <w:vAlign w:val="center"/>
            <w:hideMark/>
          </w:tcPr>
          <w:p w14:paraId="56F5738D" w14:textId="77777777" w:rsidR="00945C04" w:rsidRPr="009906DF" w:rsidRDefault="00945C04" w:rsidP="00945C04">
            <w:pPr>
              <w:ind w:leftChars="-7" w:left="-2" w:hangingChars="6" w:hanging="12"/>
              <w:rPr>
                <w:rFonts w:ascii="Arial" w:hAnsi="Arial" w:cs="Arial"/>
                <w:color w:val="1E2E49"/>
              </w:rPr>
            </w:pPr>
            <w:r w:rsidRPr="009906DF">
              <w:rPr>
                <w:rFonts w:ascii="Arial" w:hAnsi="Arial" w:cs="Arial"/>
                <w:color w:val="1E2E49"/>
              </w:rPr>
              <w:t>Strategies for ending a home visit early</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15EDE89" w14:textId="77777777" w:rsidR="00945C04" w:rsidRPr="009906DF" w:rsidRDefault="00945C04" w:rsidP="00945C04">
            <w:pPr>
              <w:rPr>
                <w:rFonts w:ascii="Calibri" w:hAnsi="Calibri" w:cs="Calibri"/>
                <w:color w:val="000000"/>
              </w:rPr>
            </w:pPr>
            <w:r w:rsidRPr="009906DF">
              <w:rPr>
                <w:rFonts w:ascii="Calibri" w:hAnsi="Calibri" w:cs="Calibri"/>
                <w:color w:val="000000"/>
              </w:rPr>
              <w:t> </w:t>
            </w:r>
          </w:p>
        </w:tc>
      </w:tr>
      <w:tr w:rsidR="00945C04" w:rsidRPr="009906DF" w14:paraId="1F84DDFB" w14:textId="77777777" w:rsidTr="00945C04">
        <w:trPr>
          <w:trHeight w:val="300"/>
        </w:trPr>
        <w:tc>
          <w:tcPr>
            <w:tcW w:w="8260" w:type="dxa"/>
            <w:tcBorders>
              <w:top w:val="nil"/>
              <w:left w:val="single" w:sz="4" w:space="0" w:color="000000"/>
              <w:bottom w:val="single" w:sz="4" w:space="0" w:color="000000"/>
              <w:right w:val="nil"/>
            </w:tcBorders>
            <w:shd w:val="clear" w:color="auto" w:fill="auto"/>
            <w:vAlign w:val="center"/>
            <w:hideMark/>
          </w:tcPr>
          <w:p w14:paraId="48F5E9E3" w14:textId="77777777" w:rsidR="00945C04" w:rsidRPr="009906DF" w:rsidRDefault="00945C04" w:rsidP="00945C04">
            <w:pPr>
              <w:ind w:leftChars="-7" w:left="-2" w:hangingChars="6" w:hanging="12"/>
              <w:rPr>
                <w:rFonts w:ascii="Arial" w:hAnsi="Arial" w:cs="Arial"/>
                <w:color w:val="1E2E49"/>
              </w:rPr>
            </w:pPr>
            <w:r w:rsidRPr="009906DF">
              <w:rPr>
                <w:rFonts w:ascii="Arial" w:hAnsi="Arial" w:cs="Arial"/>
                <w:color w:val="1E2E49"/>
              </w:rPr>
              <w:t>Policies for using a buddy system (with a co-worker)</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D1A92F7" w14:textId="77777777" w:rsidR="00945C04" w:rsidRPr="009906DF" w:rsidRDefault="00945C04" w:rsidP="00945C04">
            <w:pPr>
              <w:rPr>
                <w:rFonts w:ascii="Calibri" w:hAnsi="Calibri" w:cs="Calibri"/>
                <w:color w:val="000000"/>
              </w:rPr>
            </w:pPr>
            <w:r w:rsidRPr="009906DF">
              <w:rPr>
                <w:rFonts w:ascii="Calibri" w:hAnsi="Calibri" w:cs="Calibri"/>
                <w:color w:val="000000"/>
              </w:rPr>
              <w:t> </w:t>
            </w:r>
          </w:p>
        </w:tc>
      </w:tr>
      <w:tr w:rsidR="00945C04" w:rsidRPr="009906DF" w14:paraId="57DDB77F" w14:textId="77777777" w:rsidTr="00945C04">
        <w:trPr>
          <w:trHeight w:val="300"/>
        </w:trPr>
        <w:tc>
          <w:tcPr>
            <w:tcW w:w="8260" w:type="dxa"/>
            <w:tcBorders>
              <w:top w:val="nil"/>
              <w:left w:val="single" w:sz="4" w:space="0" w:color="000000"/>
              <w:bottom w:val="single" w:sz="4" w:space="0" w:color="000000"/>
              <w:right w:val="nil"/>
            </w:tcBorders>
            <w:shd w:val="clear" w:color="auto" w:fill="auto"/>
            <w:vAlign w:val="center"/>
            <w:hideMark/>
          </w:tcPr>
          <w:p w14:paraId="4744AE44" w14:textId="77777777" w:rsidR="00945C04" w:rsidRPr="009906DF" w:rsidRDefault="00945C04" w:rsidP="00945C04">
            <w:pPr>
              <w:ind w:leftChars="-7" w:left="-2" w:hangingChars="6" w:hanging="12"/>
              <w:rPr>
                <w:rFonts w:ascii="Arial" w:hAnsi="Arial" w:cs="Arial"/>
                <w:color w:val="1E2E49"/>
              </w:rPr>
            </w:pPr>
            <w:r w:rsidRPr="009906DF">
              <w:rPr>
                <w:rFonts w:ascii="Arial" w:hAnsi="Arial" w:cs="Arial"/>
                <w:color w:val="1E2E49"/>
              </w:rPr>
              <w:t>Policies for using any safety equipment or personal protective equipment</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0DE3681" w14:textId="77777777" w:rsidR="00945C04" w:rsidRPr="009906DF" w:rsidRDefault="00945C04" w:rsidP="00945C04">
            <w:pPr>
              <w:rPr>
                <w:rFonts w:ascii="Calibri" w:hAnsi="Calibri" w:cs="Calibri"/>
                <w:color w:val="000000"/>
              </w:rPr>
            </w:pPr>
            <w:r w:rsidRPr="009906DF">
              <w:rPr>
                <w:rFonts w:ascii="Calibri" w:hAnsi="Calibri" w:cs="Calibri"/>
                <w:color w:val="000000"/>
              </w:rPr>
              <w:t> </w:t>
            </w:r>
          </w:p>
        </w:tc>
      </w:tr>
      <w:tr w:rsidR="00945C04" w:rsidRPr="009906DF" w14:paraId="586E31E2" w14:textId="77777777" w:rsidTr="00945C04">
        <w:trPr>
          <w:trHeight w:val="420"/>
        </w:trPr>
        <w:tc>
          <w:tcPr>
            <w:tcW w:w="8260" w:type="dxa"/>
            <w:tcBorders>
              <w:top w:val="nil"/>
              <w:left w:val="nil"/>
              <w:bottom w:val="nil"/>
              <w:right w:val="nil"/>
            </w:tcBorders>
            <w:shd w:val="clear" w:color="auto" w:fill="auto"/>
            <w:noWrap/>
            <w:vAlign w:val="bottom"/>
            <w:hideMark/>
          </w:tcPr>
          <w:p w14:paraId="6FD56BA9" w14:textId="77777777" w:rsidR="00945C04" w:rsidRPr="009906DF" w:rsidRDefault="00945C04" w:rsidP="00945C04">
            <w:pPr>
              <w:ind w:left="-105"/>
              <w:rPr>
                <w:rFonts w:ascii="Arial" w:hAnsi="Arial" w:cs="Arial"/>
                <w:b/>
                <w:bCs/>
                <w:color w:val="1E2E49"/>
              </w:rPr>
            </w:pPr>
            <w:r w:rsidRPr="009906DF">
              <w:rPr>
                <w:rFonts w:ascii="Arial" w:hAnsi="Arial" w:cs="Arial"/>
                <w:b/>
                <w:bCs/>
                <w:color w:val="1E2E49"/>
              </w:rPr>
              <w:t>Safety and Health Training</w:t>
            </w:r>
          </w:p>
        </w:tc>
        <w:tc>
          <w:tcPr>
            <w:tcW w:w="960" w:type="dxa"/>
            <w:tcBorders>
              <w:top w:val="nil"/>
              <w:left w:val="nil"/>
              <w:bottom w:val="nil"/>
              <w:right w:val="nil"/>
            </w:tcBorders>
            <w:shd w:val="clear" w:color="auto" w:fill="auto"/>
            <w:noWrap/>
            <w:vAlign w:val="bottom"/>
            <w:hideMark/>
          </w:tcPr>
          <w:p w14:paraId="69901B24" w14:textId="77777777" w:rsidR="00945C04" w:rsidRPr="009906DF" w:rsidRDefault="00945C04" w:rsidP="00945C04">
            <w:pPr>
              <w:rPr>
                <w:rFonts w:ascii="Arial" w:hAnsi="Arial" w:cs="Arial"/>
                <w:b/>
                <w:bCs/>
                <w:color w:val="1E2E49"/>
              </w:rPr>
            </w:pPr>
          </w:p>
        </w:tc>
      </w:tr>
      <w:tr w:rsidR="00945C04" w:rsidRPr="009906DF" w14:paraId="36FA7A85" w14:textId="77777777" w:rsidTr="00945C04">
        <w:trPr>
          <w:trHeight w:val="300"/>
        </w:trPr>
        <w:tc>
          <w:tcPr>
            <w:tcW w:w="8260" w:type="dxa"/>
            <w:tcBorders>
              <w:top w:val="single" w:sz="4" w:space="0" w:color="000000"/>
              <w:left w:val="single" w:sz="4" w:space="0" w:color="000000"/>
              <w:bottom w:val="single" w:sz="4" w:space="0" w:color="000000"/>
              <w:right w:val="nil"/>
            </w:tcBorders>
            <w:shd w:val="clear" w:color="auto" w:fill="auto"/>
            <w:vAlign w:val="center"/>
            <w:hideMark/>
          </w:tcPr>
          <w:p w14:paraId="167C83F8" w14:textId="77777777" w:rsidR="00945C04" w:rsidRPr="009906DF" w:rsidRDefault="00945C04" w:rsidP="00945C04">
            <w:pPr>
              <w:ind w:leftChars="-7" w:left="-2" w:hangingChars="6" w:hanging="12"/>
              <w:rPr>
                <w:rFonts w:ascii="Arial" w:hAnsi="Arial" w:cs="Arial"/>
                <w:color w:val="1E2E49"/>
              </w:rPr>
            </w:pPr>
            <w:r w:rsidRPr="009906DF">
              <w:rPr>
                <w:rFonts w:ascii="Arial" w:hAnsi="Arial" w:cs="Arial"/>
                <w:color w:val="1E2E49"/>
              </w:rPr>
              <w:t>Agency offers WVP training</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DF84E7" w14:textId="77777777" w:rsidR="00945C04" w:rsidRPr="009906DF" w:rsidRDefault="00945C04" w:rsidP="00945C04">
            <w:pPr>
              <w:rPr>
                <w:rFonts w:ascii="Calibri" w:hAnsi="Calibri" w:cs="Calibri"/>
                <w:color w:val="000000"/>
              </w:rPr>
            </w:pPr>
            <w:r w:rsidRPr="009906DF">
              <w:rPr>
                <w:rFonts w:ascii="Calibri" w:hAnsi="Calibri" w:cs="Calibri"/>
                <w:color w:val="000000"/>
              </w:rPr>
              <w:t> </w:t>
            </w:r>
          </w:p>
        </w:tc>
      </w:tr>
      <w:tr w:rsidR="00945C04" w:rsidRPr="009906DF" w14:paraId="7FE09E55" w14:textId="77777777" w:rsidTr="00945C04">
        <w:trPr>
          <w:trHeight w:val="300"/>
        </w:trPr>
        <w:tc>
          <w:tcPr>
            <w:tcW w:w="8260" w:type="dxa"/>
            <w:tcBorders>
              <w:top w:val="nil"/>
              <w:left w:val="single" w:sz="4" w:space="0" w:color="000000"/>
              <w:bottom w:val="single" w:sz="4" w:space="0" w:color="000000"/>
              <w:right w:val="nil"/>
            </w:tcBorders>
            <w:shd w:val="clear" w:color="auto" w:fill="auto"/>
            <w:vAlign w:val="center"/>
            <w:hideMark/>
          </w:tcPr>
          <w:p w14:paraId="423B09AC" w14:textId="77777777" w:rsidR="00945C04" w:rsidRPr="009906DF" w:rsidRDefault="00945C04" w:rsidP="00945C04">
            <w:pPr>
              <w:ind w:leftChars="-7" w:left="-2" w:hangingChars="6" w:hanging="12"/>
              <w:rPr>
                <w:rFonts w:ascii="Arial" w:hAnsi="Arial" w:cs="Arial"/>
                <w:color w:val="1E2E49"/>
              </w:rPr>
            </w:pPr>
            <w:r w:rsidRPr="009906DF">
              <w:rPr>
                <w:rFonts w:ascii="Arial" w:hAnsi="Arial" w:cs="Arial"/>
                <w:color w:val="1E2E49"/>
              </w:rPr>
              <w:t>Agency offers training to new employees</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DEEDEA7" w14:textId="77777777" w:rsidR="00945C04" w:rsidRPr="009906DF" w:rsidRDefault="00945C04" w:rsidP="00945C04">
            <w:pPr>
              <w:rPr>
                <w:rFonts w:ascii="Calibri" w:hAnsi="Calibri" w:cs="Calibri"/>
                <w:color w:val="000000"/>
              </w:rPr>
            </w:pPr>
            <w:r w:rsidRPr="009906DF">
              <w:rPr>
                <w:rFonts w:ascii="Calibri" w:hAnsi="Calibri" w:cs="Calibri"/>
                <w:color w:val="000000"/>
              </w:rPr>
              <w:t> </w:t>
            </w:r>
          </w:p>
        </w:tc>
      </w:tr>
      <w:tr w:rsidR="00945C04" w:rsidRPr="009906DF" w14:paraId="3AE05662" w14:textId="77777777" w:rsidTr="00945C04">
        <w:trPr>
          <w:trHeight w:val="300"/>
        </w:trPr>
        <w:tc>
          <w:tcPr>
            <w:tcW w:w="8260" w:type="dxa"/>
            <w:tcBorders>
              <w:top w:val="nil"/>
              <w:left w:val="single" w:sz="4" w:space="0" w:color="000000"/>
              <w:bottom w:val="single" w:sz="4" w:space="0" w:color="000000"/>
              <w:right w:val="nil"/>
            </w:tcBorders>
            <w:shd w:val="clear" w:color="auto" w:fill="auto"/>
            <w:vAlign w:val="center"/>
            <w:hideMark/>
          </w:tcPr>
          <w:p w14:paraId="672711D8" w14:textId="77777777" w:rsidR="00945C04" w:rsidRPr="009906DF" w:rsidRDefault="00945C04" w:rsidP="00945C04">
            <w:pPr>
              <w:ind w:leftChars="-7" w:left="-2" w:hangingChars="6" w:hanging="12"/>
              <w:rPr>
                <w:rFonts w:ascii="Arial" w:hAnsi="Arial" w:cs="Arial"/>
                <w:color w:val="1E2E49"/>
              </w:rPr>
            </w:pPr>
            <w:r w:rsidRPr="009906DF">
              <w:rPr>
                <w:rFonts w:ascii="Arial" w:hAnsi="Arial" w:cs="Arial"/>
                <w:color w:val="1E2E49"/>
              </w:rPr>
              <w:t>Agency offers ongoing training to employees at least annually</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0E48C1E" w14:textId="77777777" w:rsidR="00945C04" w:rsidRPr="009906DF" w:rsidRDefault="00945C04" w:rsidP="00945C04">
            <w:pPr>
              <w:rPr>
                <w:rFonts w:ascii="Calibri" w:hAnsi="Calibri" w:cs="Calibri"/>
                <w:color w:val="000000"/>
              </w:rPr>
            </w:pPr>
            <w:r w:rsidRPr="009906DF">
              <w:rPr>
                <w:rFonts w:ascii="Calibri" w:hAnsi="Calibri" w:cs="Calibri"/>
                <w:color w:val="000000"/>
              </w:rPr>
              <w:t> </w:t>
            </w:r>
          </w:p>
        </w:tc>
      </w:tr>
      <w:tr w:rsidR="00945C04" w:rsidRPr="009906DF" w14:paraId="42619655" w14:textId="77777777" w:rsidTr="00945C04">
        <w:trPr>
          <w:trHeight w:val="300"/>
        </w:trPr>
        <w:tc>
          <w:tcPr>
            <w:tcW w:w="8260" w:type="dxa"/>
            <w:tcBorders>
              <w:top w:val="nil"/>
              <w:left w:val="single" w:sz="4" w:space="0" w:color="000000"/>
              <w:bottom w:val="single" w:sz="4" w:space="0" w:color="000000"/>
              <w:right w:val="nil"/>
            </w:tcBorders>
            <w:shd w:val="clear" w:color="auto" w:fill="auto"/>
            <w:vAlign w:val="center"/>
            <w:hideMark/>
          </w:tcPr>
          <w:p w14:paraId="4B5EAE44" w14:textId="644015B1" w:rsidR="00945C04" w:rsidRPr="009906DF" w:rsidRDefault="00945C04" w:rsidP="00945C04">
            <w:pPr>
              <w:ind w:leftChars="-7" w:left="-2" w:hangingChars="6" w:hanging="12"/>
              <w:rPr>
                <w:rFonts w:ascii="Arial" w:hAnsi="Arial" w:cs="Arial"/>
                <w:color w:val="1E2E49"/>
              </w:rPr>
            </w:pPr>
            <w:r w:rsidRPr="009906DF">
              <w:rPr>
                <w:rFonts w:ascii="Arial" w:hAnsi="Arial" w:cs="Arial"/>
                <w:color w:val="1E2E49"/>
              </w:rPr>
              <w:t xml:space="preserve">Every employee </w:t>
            </w:r>
            <w:r w:rsidR="00A51720" w:rsidRPr="009906DF">
              <w:rPr>
                <w:rFonts w:ascii="Arial" w:hAnsi="Arial" w:cs="Arial"/>
                <w:color w:val="1E2E49"/>
              </w:rPr>
              <w:t>who</w:t>
            </w:r>
            <w:r w:rsidRPr="009906DF">
              <w:rPr>
                <w:rFonts w:ascii="Arial" w:hAnsi="Arial" w:cs="Arial"/>
                <w:color w:val="1E2E49"/>
              </w:rPr>
              <w:t xml:space="preserve"> sees </w:t>
            </w:r>
            <w:r w:rsidR="00A51720" w:rsidRPr="009906DF">
              <w:rPr>
                <w:rFonts w:ascii="Arial" w:hAnsi="Arial" w:cs="Arial"/>
                <w:color w:val="1E2E49"/>
              </w:rPr>
              <w:t>[</w:t>
            </w:r>
            <w:r w:rsidRPr="009906DF">
              <w:rPr>
                <w:rFonts w:ascii="Arial" w:hAnsi="Arial" w:cs="Arial"/>
                <w:color w:val="1E2E49"/>
                <w:highlight w:val="yellow"/>
              </w:rPr>
              <w:t>patients</w:t>
            </w:r>
            <w:r w:rsidR="00A51720" w:rsidRPr="009906DF">
              <w:rPr>
                <w:rFonts w:ascii="Arial" w:hAnsi="Arial" w:cs="Arial"/>
                <w:color w:val="1E2E49"/>
                <w:highlight w:val="yellow"/>
              </w:rPr>
              <w:t>/clients</w:t>
            </w:r>
            <w:r w:rsidR="00A51720" w:rsidRPr="009906DF">
              <w:rPr>
                <w:rFonts w:ascii="Arial" w:hAnsi="Arial" w:cs="Arial"/>
                <w:color w:val="1E2E49"/>
              </w:rPr>
              <w:t>]</w:t>
            </w:r>
            <w:r w:rsidRPr="009906DF">
              <w:rPr>
                <w:rFonts w:ascii="Arial" w:hAnsi="Arial" w:cs="Arial"/>
                <w:color w:val="1E2E49"/>
              </w:rPr>
              <w:t xml:space="preserve"> receives training</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A50372E" w14:textId="77777777" w:rsidR="00945C04" w:rsidRPr="009906DF" w:rsidRDefault="00945C04" w:rsidP="00945C04">
            <w:pPr>
              <w:rPr>
                <w:rFonts w:ascii="Calibri" w:hAnsi="Calibri" w:cs="Calibri"/>
                <w:color w:val="000000"/>
              </w:rPr>
            </w:pPr>
            <w:r w:rsidRPr="009906DF">
              <w:rPr>
                <w:rFonts w:ascii="Calibri" w:hAnsi="Calibri" w:cs="Calibri"/>
                <w:color w:val="000000"/>
              </w:rPr>
              <w:t> </w:t>
            </w:r>
          </w:p>
        </w:tc>
      </w:tr>
      <w:tr w:rsidR="00945C04" w:rsidRPr="009906DF" w14:paraId="7827C40D" w14:textId="77777777" w:rsidTr="00945C04">
        <w:trPr>
          <w:trHeight w:val="300"/>
        </w:trPr>
        <w:tc>
          <w:tcPr>
            <w:tcW w:w="8260" w:type="dxa"/>
            <w:tcBorders>
              <w:top w:val="nil"/>
              <w:left w:val="single" w:sz="4" w:space="0" w:color="000000"/>
              <w:bottom w:val="single" w:sz="4" w:space="0" w:color="000000"/>
              <w:right w:val="nil"/>
            </w:tcBorders>
            <w:shd w:val="clear" w:color="auto" w:fill="auto"/>
            <w:vAlign w:val="center"/>
            <w:hideMark/>
          </w:tcPr>
          <w:p w14:paraId="34D124AE" w14:textId="77777777" w:rsidR="00945C04" w:rsidRPr="009906DF" w:rsidRDefault="00945C04" w:rsidP="00945C04">
            <w:pPr>
              <w:ind w:leftChars="-7" w:left="-2" w:hangingChars="6" w:hanging="12"/>
              <w:rPr>
                <w:rFonts w:ascii="Arial" w:hAnsi="Arial" w:cs="Arial"/>
                <w:color w:val="1E2E49"/>
              </w:rPr>
            </w:pPr>
            <w:r w:rsidRPr="009906DF">
              <w:rPr>
                <w:rFonts w:ascii="Arial" w:hAnsi="Arial" w:cs="Arial"/>
                <w:color w:val="1E2E49"/>
              </w:rPr>
              <w:t>Training content includes customer service</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678ECF8" w14:textId="77777777" w:rsidR="00945C04" w:rsidRPr="009906DF" w:rsidRDefault="00945C04" w:rsidP="00945C04">
            <w:pPr>
              <w:rPr>
                <w:rFonts w:ascii="Calibri" w:hAnsi="Calibri" w:cs="Calibri"/>
                <w:color w:val="000000"/>
              </w:rPr>
            </w:pPr>
            <w:r w:rsidRPr="009906DF">
              <w:rPr>
                <w:rFonts w:ascii="Calibri" w:hAnsi="Calibri" w:cs="Calibri"/>
                <w:color w:val="000000"/>
              </w:rPr>
              <w:t> </w:t>
            </w:r>
          </w:p>
        </w:tc>
      </w:tr>
      <w:tr w:rsidR="00945C04" w:rsidRPr="009906DF" w14:paraId="584BCE4A" w14:textId="77777777" w:rsidTr="00945C04">
        <w:trPr>
          <w:trHeight w:val="300"/>
        </w:trPr>
        <w:tc>
          <w:tcPr>
            <w:tcW w:w="8260" w:type="dxa"/>
            <w:tcBorders>
              <w:top w:val="nil"/>
              <w:left w:val="single" w:sz="4" w:space="0" w:color="000000"/>
              <w:bottom w:val="single" w:sz="4" w:space="0" w:color="000000"/>
              <w:right w:val="nil"/>
            </w:tcBorders>
            <w:shd w:val="clear" w:color="auto" w:fill="auto"/>
            <w:vAlign w:val="center"/>
            <w:hideMark/>
          </w:tcPr>
          <w:p w14:paraId="28991E63" w14:textId="77777777" w:rsidR="00945C04" w:rsidRPr="009906DF" w:rsidRDefault="00945C04" w:rsidP="00945C04">
            <w:pPr>
              <w:ind w:leftChars="-7" w:left="-2" w:hangingChars="6" w:hanging="12"/>
              <w:rPr>
                <w:rFonts w:ascii="Arial" w:hAnsi="Arial" w:cs="Arial"/>
                <w:color w:val="1E2E49"/>
              </w:rPr>
            </w:pPr>
            <w:r w:rsidRPr="009906DF">
              <w:rPr>
                <w:rFonts w:ascii="Arial" w:hAnsi="Arial" w:cs="Arial"/>
                <w:color w:val="1E2E49"/>
              </w:rPr>
              <w:t>Training content includes factors predicting violence and aggression</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52F7297" w14:textId="77777777" w:rsidR="00945C04" w:rsidRPr="009906DF" w:rsidRDefault="00945C04" w:rsidP="00945C04">
            <w:pPr>
              <w:rPr>
                <w:rFonts w:ascii="Calibri" w:hAnsi="Calibri" w:cs="Calibri"/>
                <w:color w:val="000000"/>
              </w:rPr>
            </w:pPr>
            <w:r w:rsidRPr="009906DF">
              <w:rPr>
                <w:rFonts w:ascii="Calibri" w:hAnsi="Calibri" w:cs="Calibri"/>
                <w:color w:val="000000"/>
              </w:rPr>
              <w:t> </w:t>
            </w:r>
          </w:p>
        </w:tc>
      </w:tr>
      <w:tr w:rsidR="00945C04" w:rsidRPr="009906DF" w14:paraId="56E81699" w14:textId="77777777" w:rsidTr="00F97E7C">
        <w:trPr>
          <w:trHeight w:val="305"/>
        </w:trPr>
        <w:tc>
          <w:tcPr>
            <w:tcW w:w="8260" w:type="dxa"/>
            <w:tcBorders>
              <w:top w:val="nil"/>
              <w:left w:val="single" w:sz="4" w:space="0" w:color="000000"/>
              <w:bottom w:val="single" w:sz="4" w:space="0" w:color="000000"/>
              <w:right w:val="nil"/>
            </w:tcBorders>
            <w:shd w:val="clear" w:color="auto" w:fill="auto"/>
            <w:vAlign w:val="center"/>
            <w:hideMark/>
          </w:tcPr>
          <w:p w14:paraId="6F35D900" w14:textId="03D3BC2C" w:rsidR="00945C04" w:rsidRPr="009906DF" w:rsidRDefault="00945C04" w:rsidP="00945C04">
            <w:pPr>
              <w:ind w:leftChars="-7" w:left="-2" w:hangingChars="6" w:hanging="12"/>
              <w:rPr>
                <w:rFonts w:ascii="Arial" w:hAnsi="Arial" w:cs="Arial"/>
                <w:color w:val="1E2E49"/>
              </w:rPr>
            </w:pPr>
            <w:r w:rsidRPr="009906DF">
              <w:rPr>
                <w:rFonts w:ascii="Arial" w:hAnsi="Arial" w:cs="Arial"/>
                <w:color w:val="1E2E49"/>
              </w:rPr>
              <w:t xml:space="preserve">Training content includes characteristics of aggressive and violence </w:t>
            </w:r>
            <w:r w:rsidR="003C3599" w:rsidRPr="009906DF">
              <w:rPr>
                <w:rFonts w:ascii="Arial" w:hAnsi="Arial" w:cs="Arial"/>
                <w:color w:val="1E2E49"/>
              </w:rPr>
              <w:t>[</w:t>
            </w:r>
            <w:r w:rsidR="003C3599" w:rsidRPr="009906DF">
              <w:rPr>
                <w:rFonts w:ascii="Arial" w:hAnsi="Arial" w:cs="Arial"/>
                <w:color w:val="1E2E49"/>
                <w:highlight w:val="yellow"/>
              </w:rPr>
              <w:t>patients/clients</w:t>
            </w:r>
            <w:r w:rsidR="003C3599" w:rsidRPr="009906DF">
              <w:rPr>
                <w:rFonts w:ascii="Arial" w:hAnsi="Arial" w:cs="Arial"/>
                <w:color w:val="1E2E49"/>
              </w:rPr>
              <w:t xml:space="preserve">] </w:t>
            </w:r>
            <w:r w:rsidRPr="009906DF">
              <w:rPr>
                <w:rFonts w:ascii="Arial" w:hAnsi="Arial" w:cs="Arial"/>
                <w:color w:val="1E2E49"/>
              </w:rPr>
              <w:t>and families</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FD2D952" w14:textId="77777777" w:rsidR="00945C04" w:rsidRPr="009906DF" w:rsidRDefault="00945C04" w:rsidP="00945C04">
            <w:pPr>
              <w:rPr>
                <w:rFonts w:ascii="Calibri" w:hAnsi="Calibri" w:cs="Calibri"/>
                <w:color w:val="000000"/>
              </w:rPr>
            </w:pPr>
            <w:r w:rsidRPr="009906DF">
              <w:rPr>
                <w:rFonts w:ascii="Calibri" w:hAnsi="Calibri" w:cs="Calibri"/>
                <w:color w:val="000000"/>
              </w:rPr>
              <w:t> </w:t>
            </w:r>
          </w:p>
        </w:tc>
      </w:tr>
      <w:tr w:rsidR="00945C04" w:rsidRPr="009906DF" w14:paraId="512999BE" w14:textId="77777777" w:rsidTr="00945C04">
        <w:trPr>
          <w:trHeight w:val="300"/>
        </w:trPr>
        <w:tc>
          <w:tcPr>
            <w:tcW w:w="8260" w:type="dxa"/>
            <w:tcBorders>
              <w:top w:val="nil"/>
              <w:left w:val="single" w:sz="4" w:space="0" w:color="000000"/>
              <w:bottom w:val="single" w:sz="4" w:space="0" w:color="000000"/>
              <w:right w:val="nil"/>
            </w:tcBorders>
            <w:shd w:val="clear" w:color="auto" w:fill="auto"/>
            <w:vAlign w:val="center"/>
            <w:hideMark/>
          </w:tcPr>
          <w:p w14:paraId="20B7D682" w14:textId="77777777" w:rsidR="00945C04" w:rsidRPr="009906DF" w:rsidRDefault="00945C04" w:rsidP="00945C04">
            <w:pPr>
              <w:ind w:leftChars="-7" w:left="-2" w:hangingChars="6" w:hanging="12"/>
              <w:rPr>
                <w:rFonts w:ascii="Arial" w:hAnsi="Arial" w:cs="Arial"/>
                <w:color w:val="1E2E49"/>
              </w:rPr>
            </w:pPr>
            <w:r w:rsidRPr="009906DF">
              <w:rPr>
                <w:rFonts w:ascii="Arial" w:hAnsi="Arial" w:cs="Arial"/>
                <w:color w:val="1E2E49"/>
              </w:rPr>
              <w:t>Training content includes characteristics of hazardous households</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7ACF46B" w14:textId="77777777" w:rsidR="00945C04" w:rsidRPr="009906DF" w:rsidRDefault="00945C04" w:rsidP="00945C04">
            <w:pPr>
              <w:rPr>
                <w:rFonts w:ascii="Calibri" w:hAnsi="Calibri" w:cs="Calibri"/>
                <w:color w:val="000000"/>
              </w:rPr>
            </w:pPr>
            <w:r w:rsidRPr="009906DF">
              <w:rPr>
                <w:rFonts w:ascii="Calibri" w:hAnsi="Calibri" w:cs="Calibri"/>
                <w:color w:val="000000"/>
              </w:rPr>
              <w:t> </w:t>
            </w:r>
          </w:p>
        </w:tc>
      </w:tr>
      <w:tr w:rsidR="00945C04" w:rsidRPr="009906DF" w14:paraId="32F4A0A9" w14:textId="77777777" w:rsidTr="00945C04">
        <w:trPr>
          <w:trHeight w:val="300"/>
        </w:trPr>
        <w:tc>
          <w:tcPr>
            <w:tcW w:w="8260" w:type="dxa"/>
            <w:tcBorders>
              <w:top w:val="nil"/>
              <w:left w:val="single" w:sz="4" w:space="0" w:color="000000"/>
              <w:bottom w:val="single" w:sz="4" w:space="0" w:color="000000"/>
              <w:right w:val="nil"/>
            </w:tcBorders>
            <w:shd w:val="clear" w:color="auto" w:fill="auto"/>
            <w:vAlign w:val="center"/>
            <w:hideMark/>
          </w:tcPr>
          <w:p w14:paraId="43FBE4F1" w14:textId="77777777" w:rsidR="00945C04" w:rsidRPr="009906DF" w:rsidRDefault="00945C04" w:rsidP="00945C04">
            <w:pPr>
              <w:ind w:leftChars="-7" w:left="-2" w:hangingChars="6" w:hanging="12"/>
              <w:rPr>
                <w:rFonts w:ascii="Arial" w:hAnsi="Arial" w:cs="Arial"/>
                <w:color w:val="1E2E49"/>
              </w:rPr>
            </w:pPr>
            <w:r w:rsidRPr="009906DF">
              <w:rPr>
                <w:rFonts w:ascii="Arial" w:hAnsi="Arial" w:cs="Arial"/>
                <w:color w:val="1E2E49"/>
              </w:rPr>
              <w:t>Training content includes characteristics of hazardous neighborhoods</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18AC000" w14:textId="77777777" w:rsidR="00945C04" w:rsidRPr="009906DF" w:rsidRDefault="00945C04" w:rsidP="00945C04">
            <w:pPr>
              <w:rPr>
                <w:rFonts w:ascii="Calibri" w:hAnsi="Calibri" w:cs="Calibri"/>
                <w:color w:val="000000"/>
              </w:rPr>
            </w:pPr>
            <w:r w:rsidRPr="009906DF">
              <w:rPr>
                <w:rFonts w:ascii="Calibri" w:hAnsi="Calibri" w:cs="Calibri"/>
                <w:color w:val="000000"/>
              </w:rPr>
              <w:t> </w:t>
            </w:r>
          </w:p>
        </w:tc>
      </w:tr>
      <w:tr w:rsidR="00945C04" w:rsidRPr="009906DF" w14:paraId="7979B73F" w14:textId="77777777" w:rsidTr="00945C04">
        <w:trPr>
          <w:trHeight w:val="300"/>
        </w:trPr>
        <w:tc>
          <w:tcPr>
            <w:tcW w:w="8260" w:type="dxa"/>
            <w:tcBorders>
              <w:top w:val="nil"/>
              <w:left w:val="single" w:sz="4" w:space="0" w:color="000000"/>
              <w:bottom w:val="single" w:sz="4" w:space="0" w:color="000000"/>
              <w:right w:val="nil"/>
            </w:tcBorders>
            <w:shd w:val="clear" w:color="auto" w:fill="auto"/>
            <w:vAlign w:val="center"/>
            <w:hideMark/>
          </w:tcPr>
          <w:p w14:paraId="6DC43302" w14:textId="77777777" w:rsidR="00945C04" w:rsidRPr="009906DF" w:rsidRDefault="00945C04" w:rsidP="00945C04">
            <w:pPr>
              <w:ind w:leftChars="-7" w:left="-2" w:hangingChars="6" w:hanging="12"/>
              <w:rPr>
                <w:rFonts w:ascii="Arial" w:hAnsi="Arial" w:cs="Arial"/>
                <w:color w:val="1E2E49"/>
              </w:rPr>
            </w:pPr>
            <w:r w:rsidRPr="009906DF">
              <w:rPr>
                <w:rFonts w:ascii="Arial" w:hAnsi="Arial" w:cs="Arial"/>
                <w:color w:val="1E2E49"/>
              </w:rPr>
              <w:t>Verbal methods to diffuse aggressive behavior</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AE5B5BC" w14:textId="77777777" w:rsidR="00945C04" w:rsidRPr="009906DF" w:rsidRDefault="00945C04" w:rsidP="00945C04">
            <w:pPr>
              <w:rPr>
                <w:rFonts w:ascii="Calibri" w:hAnsi="Calibri" w:cs="Calibri"/>
                <w:color w:val="000000"/>
              </w:rPr>
            </w:pPr>
            <w:r w:rsidRPr="009906DF">
              <w:rPr>
                <w:rFonts w:ascii="Calibri" w:hAnsi="Calibri" w:cs="Calibri"/>
                <w:color w:val="000000"/>
              </w:rPr>
              <w:t> </w:t>
            </w:r>
          </w:p>
        </w:tc>
      </w:tr>
      <w:tr w:rsidR="00945C04" w:rsidRPr="009906DF" w14:paraId="63CDCC09" w14:textId="77777777" w:rsidTr="00945C04">
        <w:trPr>
          <w:trHeight w:val="300"/>
        </w:trPr>
        <w:tc>
          <w:tcPr>
            <w:tcW w:w="8260" w:type="dxa"/>
            <w:tcBorders>
              <w:top w:val="nil"/>
              <w:left w:val="single" w:sz="4" w:space="0" w:color="000000"/>
              <w:bottom w:val="single" w:sz="4" w:space="0" w:color="000000"/>
              <w:right w:val="nil"/>
            </w:tcBorders>
            <w:shd w:val="clear" w:color="auto" w:fill="auto"/>
            <w:vAlign w:val="center"/>
            <w:hideMark/>
          </w:tcPr>
          <w:p w14:paraId="4D77F6CE" w14:textId="77777777" w:rsidR="00945C04" w:rsidRPr="009906DF" w:rsidRDefault="00945C04" w:rsidP="00945C04">
            <w:pPr>
              <w:ind w:leftChars="-7" w:left="-2" w:hangingChars="6" w:hanging="12"/>
              <w:rPr>
                <w:rFonts w:ascii="Arial" w:hAnsi="Arial" w:cs="Arial"/>
                <w:color w:val="1E2E49"/>
              </w:rPr>
            </w:pPr>
            <w:r w:rsidRPr="009906DF">
              <w:rPr>
                <w:rFonts w:ascii="Arial" w:hAnsi="Arial" w:cs="Arial"/>
                <w:color w:val="1E2E49"/>
              </w:rPr>
              <w:t>Physical maneuvers to diffuse or avoid aggressive behavior</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E440DB0" w14:textId="77777777" w:rsidR="00945C04" w:rsidRPr="009906DF" w:rsidRDefault="00945C04" w:rsidP="00945C04">
            <w:pPr>
              <w:rPr>
                <w:rFonts w:ascii="Calibri" w:hAnsi="Calibri" w:cs="Calibri"/>
                <w:color w:val="000000"/>
              </w:rPr>
            </w:pPr>
            <w:r w:rsidRPr="009906DF">
              <w:rPr>
                <w:rFonts w:ascii="Calibri" w:hAnsi="Calibri" w:cs="Calibri"/>
                <w:color w:val="000000"/>
              </w:rPr>
              <w:t> </w:t>
            </w:r>
          </w:p>
        </w:tc>
      </w:tr>
      <w:tr w:rsidR="00945C04" w:rsidRPr="009906DF" w14:paraId="73C578A7" w14:textId="77777777" w:rsidTr="00945C04">
        <w:trPr>
          <w:trHeight w:val="300"/>
        </w:trPr>
        <w:tc>
          <w:tcPr>
            <w:tcW w:w="8260" w:type="dxa"/>
            <w:tcBorders>
              <w:top w:val="nil"/>
              <w:left w:val="single" w:sz="4" w:space="0" w:color="000000"/>
              <w:bottom w:val="single" w:sz="4" w:space="0" w:color="000000"/>
              <w:right w:val="nil"/>
            </w:tcBorders>
            <w:shd w:val="clear" w:color="auto" w:fill="auto"/>
            <w:vAlign w:val="center"/>
            <w:hideMark/>
          </w:tcPr>
          <w:p w14:paraId="691970D3" w14:textId="77777777" w:rsidR="00945C04" w:rsidRPr="009906DF" w:rsidRDefault="00945C04" w:rsidP="00945C04">
            <w:pPr>
              <w:ind w:leftChars="-7" w:left="-2" w:hangingChars="6" w:hanging="12"/>
              <w:rPr>
                <w:rFonts w:ascii="Arial" w:hAnsi="Arial" w:cs="Arial"/>
                <w:color w:val="1E2E49"/>
              </w:rPr>
            </w:pPr>
            <w:r w:rsidRPr="009906DF">
              <w:rPr>
                <w:rFonts w:ascii="Arial" w:hAnsi="Arial" w:cs="Arial"/>
                <w:color w:val="1E2E49"/>
              </w:rPr>
              <w:t>Self-defense if preventive action does not work</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00A3CA6" w14:textId="77777777" w:rsidR="00945C04" w:rsidRPr="009906DF" w:rsidRDefault="00945C04" w:rsidP="00945C04">
            <w:pPr>
              <w:rPr>
                <w:rFonts w:ascii="Calibri" w:hAnsi="Calibri" w:cs="Calibri"/>
                <w:color w:val="000000"/>
              </w:rPr>
            </w:pPr>
            <w:r w:rsidRPr="009906DF">
              <w:rPr>
                <w:rFonts w:ascii="Calibri" w:hAnsi="Calibri" w:cs="Calibri"/>
                <w:color w:val="000000"/>
              </w:rPr>
              <w:t> </w:t>
            </w:r>
          </w:p>
        </w:tc>
      </w:tr>
      <w:tr w:rsidR="00945C04" w:rsidRPr="009906DF" w14:paraId="64B21DA4" w14:textId="77777777" w:rsidTr="00945C04">
        <w:trPr>
          <w:trHeight w:val="300"/>
        </w:trPr>
        <w:tc>
          <w:tcPr>
            <w:tcW w:w="8260" w:type="dxa"/>
            <w:tcBorders>
              <w:top w:val="nil"/>
              <w:left w:val="single" w:sz="4" w:space="0" w:color="000000"/>
              <w:bottom w:val="single" w:sz="4" w:space="0" w:color="000000"/>
              <w:right w:val="nil"/>
            </w:tcBorders>
            <w:shd w:val="clear" w:color="auto" w:fill="auto"/>
            <w:vAlign w:val="center"/>
            <w:hideMark/>
          </w:tcPr>
          <w:p w14:paraId="79B2A264" w14:textId="77777777" w:rsidR="00945C04" w:rsidRPr="009906DF" w:rsidRDefault="00945C04" w:rsidP="00945C04">
            <w:pPr>
              <w:ind w:leftChars="-7" w:left="-2" w:hangingChars="6" w:hanging="12"/>
              <w:rPr>
                <w:rFonts w:ascii="Arial" w:hAnsi="Arial" w:cs="Arial"/>
                <w:color w:val="1E2E49"/>
              </w:rPr>
            </w:pPr>
            <w:r w:rsidRPr="009906DF">
              <w:rPr>
                <w:rFonts w:ascii="Arial" w:hAnsi="Arial" w:cs="Arial"/>
                <w:color w:val="1E2E49"/>
              </w:rPr>
              <w:t>Policies and methods for reporting a violent event</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50CBCC1" w14:textId="77777777" w:rsidR="00945C04" w:rsidRPr="009906DF" w:rsidRDefault="00945C04" w:rsidP="00945C04">
            <w:pPr>
              <w:rPr>
                <w:rFonts w:ascii="Calibri" w:hAnsi="Calibri" w:cs="Calibri"/>
                <w:color w:val="000000"/>
              </w:rPr>
            </w:pPr>
            <w:r w:rsidRPr="009906DF">
              <w:rPr>
                <w:rFonts w:ascii="Calibri" w:hAnsi="Calibri" w:cs="Calibri"/>
                <w:color w:val="000000"/>
              </w:rPr>
              <w:t> </w:t>
            </w:r>
          </w:p>
        </w:tc>
      </w:tr>
      <w:tr w:rsidR="00945C04" w:rsidRPr="009906DF" w14:paraId="2A4B1500" w14:textId="77777777" w:rsidTr="00945C04">
        <w:trPr>
          <w:trHeight w:val="300"/>
        </w:trPr>
        <w:tc>
          <w:tcPr>
            <w:tcW w:w="8260" w:type="dxa"/>
            <w:tcBorders>
              <w:top w:val="nil"/>
              <w:left w:val="single" w:sz="4" w:space="0" w:color="000000"/>
              <w:bottom w:val="single" w:sz="4" w:space="0" w:color="000000"/>
              <w:right w:val="nil"/>
            </w:tcBorders>
            <w:shd w:val="clear" w:color="auto" w:fill="auto"/>
            <w:vAlign w:val="center"/>
            <w:hideMark/>
          </w:tcPr>
          <w:p w14:paraId="2027FB24" w14:textId="77777777" w:rsidR="00945C04" w:rsidRPr="009906DF" w:rsidRDefault="00945C04" w:rsidP="00945C04">
            <w:pPr>
              <w:ind w:leftChars="-7" w:left="-2" w:hangingChars="6" w:hanging="12"/>
              <w:rPr>
                <w:rFonts w:ascii="Arial" w:hAnsi="Arial" w:cs="Arial"/>
                <w:color w:val="1E2E49"/>
              </w:rPr>
            </w:pPr>
            <w:r w:rsidRPr="009906DF">
              <w:rPr>
                <w:rFonts w:ascii="Arial" w:hAnsi="Arial" w:cs="Arial"/>
                <w:color w:val="1E2E49"/>
              </w:rPr>
              <w:t>Resources available for victims of workplace violence</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8DA5065" w14:textId="77777777" w:rsidR="00945C04" w:rsidRPr="009906DF" w:rsidRDefault="00945C04" w:rsidP="00945C04">
            <w:pPr>
              <w:rPr>
                <w:rFonts w:ascii="Calibri" w:hAnsi="Calibri" w:cs="Calibri"/>
                <w:color w:val="000000"/>
              </w:rPr>
            </w:pPr>
            <w:r w:rsidRPr="009906DF">
              <w:rPr>
                <w:rFonts w:ascii="Calibri" w:hAnsi="Calibri" w:cs="Calibri"/>
                <w:color w:val="000000"/>
              </w:rPr>
              <w:t> </w:t>
            </w:r>
          </w:p>
        </w:tc>
      </w:tr>
      <w:tr w:rsidR="00945C04" w:rsidRPr="009906DF" w14:paraId="7436212B" w14:textId="77777777" w:rsidTr="00945C04">
        <w:trPr>
          <w:trHeight w:val="435"/>
        </w:trPr>
        <w:tc>
          <w:tcPr>
            <w:tcW w:w="8260" w:type="dxa"/>
            <w:tcBorders>
              <w:top w:val="nil"/>
              <w:left w:val="nil"/>
              <w:bottom w:val="nil"/>
              <w:right w:val="nil"/>
            </w:tcBorders>
            <w:shd w:val="clear" w:color="auto" w:fill="auto"/>
            <w:noWrap/>
            <w:vAlign w:val="bottom"/>
            <w:hideMark/>
          </w:tcPr>
          <w:p w14:paraId="1D716077" w14:textId="77777777" w:rsidR="00945C04" w:rsidRPr="009906DF" w:rsidRDefault="00945C04" w:rsidP="00945C04">
            <w:pPr>
              <w:ind w:left="-105"/>
              <w:rPr>
                <w:rFonts w:ascii="Arial" w:hAnsi="Arial" w:cs="Arial"/>
                <w:b/>
                <w:bCs/>
                <w:color w:val="1E2E49"/>
              </w:rPr>
            </w:pPr>
            <w:r w:rsidRPr="009906DF">
              <w:rPr>
                <w:rFonts w:ascii="Arial" w:hAnsi="Arial" w:cs="Arial"/>
                <w:b/>
                <w:bCs/>
                <w:color w:val="1E2E49"/>
              </w:rPr>
              <w:t>Record Keeping and Program Evaluation</w:t>
            </w:r>
          </w:p>
        </w:tc>
        <w:tc>
          <w:tcPr>
            <w:tcW w:w="960" w:type="dxa"/>
            <w:tcBorders>
              <w:top w:val="nil"/>
              <w:left w:val="nil"/>
              <w:bottom w:val="nil"/>
              <w:right w:val="nil"/>
            </w:tcBorders>
            <w:shd w:val="clear" w:color="auto" w:fill="auto"/>
            <w:noWrap/>
            <w:vAlign w:val="bottom"/>
            <w:hideMark/>
          </w:tcPr>
          <w:p w14:paraId="218E894D" w14:textId="77777777" w:rsidR="00945C04" w:rsidRPr="009906DF" w:rsidRDefault="00945C04" w:rsidP="00945C04">
            <w:pPr>
              <w:rPr>
                <w:rFonts w:ascii="Arial" w:hAnsi="Arial" w:cs="Arial"/>
                <w:b/>
                <w:bCs/>
                <w:color w:val="1E2E49"/>
              </w:rPr>
            </w:pPr>
          </w:p>
        </w:tc>
      </w:tr>
      <w:tr w:rsidR="00945C04" w:rsidRPr="009906DF" w14:paraId="7E2692FA" w14:textId="77777777" w:rsidTr="00945C04">
        <w:trPr>
          <w:trHeight w:val="300"/>
        </w:trPr>
        <w:tc>
          <w:tcPr>
            <w:tcW w:w="8260" w:type="dxa"/>
            <w:tcBorders>
              <w:top w:val="single" w:sz="4" w:space="0" w:color="000000"/>
              <w:left w:val="single" w:sz="4" w:space="0" w:color="000000"/>
              <w:bottom w:val="single" w:sz="4" w:space="0" w:color="000000"/>
              <w:right w:val="nil"/>
            </w:tcBorders>
            <w:shd w:val="clear" w:color="auto" w:fill="auto"/>
            <w:vAlign w:val="center"/>
            <w:hideMark/>
          </w:tcPr>
          <w:p w14:paraId="5BA3526D" w14:textId="77777777" w:rsidR="00945C04" w:rsidRPr="009906DF" w:rsidRDefault="00945C04" w:rsidP="00945C04">
            <w:pPr>
              <w:ind w:leftChars="-7" w:left="-2" w:hangingChars="6" w:hanging="12"/>
              <w:rPr>
                <w:rFonts w:ascii="Arial" w:hAnsi="Arial" w:cs="Arial"/>
                <w:color w:val="1E2E49"/>
              </w:rPr>
            </w:pPr>
            <w:r w:rsidRPr="009906DF">
              <w:rPr>
                <w:rFonts w:ascii="Arial" w:hAnsi="Arial" w:cs="Arial"/>
                <w:color w:val="1E2E49"/>
              </w:rPr>
              <w:t>Maintain system for reporting violent events</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9DF757" w14:textId="77777777" w:rsidR="00945C04" w:rsidRPr="009906DF" w:rsidRDefault="00945C04" w:rsidP="00945C04">
            <w:pPr>
              <w:rPr>
                <w:rFonts w:ascii="Calibri" w:hAnsi="Calibri" w:cs="Calibri"/>
                <w:color w:val="000000"/>
              </w:rPr>
            </w:pPr>
            <w:r w:rsidRPr="009906DF">
              <w:rPr>
                <w:rFonts w:ascii="Calibri" w:hAnsi="Calibri" w:cs="Calibri"/>
                <w:color w:val="000000"/>
              </w:rPr>
              <w:t> </w:t>
            </w:r>
          </w:p>
        </w:tc>
      </w:tr>
      <w:tr w:rsidR="00945C04" w:rsidRPr="009906DF" w14:paraId="701454AC" w14:textId="77777777" w:rsidTr="00945C04">
        <w:trPr>
          <w:trHeight w:val="300"/>
        </w:trPr>
        <w:tc>
          <w:tcPr>
            <w:tcW w:w="8260" w:type="dxa"/>
            <w:tcBorders>
              <w:top w:val="nil"/>
              <w:left w:val="single" w:sz="4" w:space="0" w:color="000000"/>
              <w:bottom w:val="single" w:sz="4" w:space="0" w:color="000000"/>
              <w:right w:val="nil"/>
            </w:tcBorders>
            <w:shd w:val="clear" w:color="auto" w:fill="auto"/>
            <w:vAlign w:val="center"/>
            <w:hideMark/>
          </w:tcPr>
          <w:p w14:paraId="28E180E0" w14:textId="77777777" w:rsidR="00945C04" w:rsidRPr="009906DF" w:rsidRDefault="00945C04" w:rsidP="00945C04">
            <w:pPr>
              <w:ind w:leftChars="-7" w:left="-2" w:hangingChars="6" w:hanging="12"/>
              <w:rPr>
                <w:rFonts w:ascii="Arial" w:hAnsi="Arial" w:cs="Arial"/>
                <w:color w:val="1E2E49"/>
              </w:rPr>
            </w:pPr>
            <w:r w:rsidRPr="009906DF">
              <w:rPr>
                <w:rFonts w:ascii="Arial" w:hAnsi="Arial" w:cs="Arial"/>
                <w:color w:val="1E2E49"/>
              </w:rPr>
              <w:t>Identify factors that contributed to violent event</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E19D52F" w14:textId="77777777" w:rsidR="00945C04" w:rsidRPr="009906DF" w:rsidRDefault="00945C04" w:rsidP="00945C04">
            <w:pPr>
              <w:rPr>
                <w:rFonts w:ascii="Calibri" w:hAnsi="Calibri" w:cs="Calibri"/>
                <w:color w:val="000000"/>
              </w:rPr>
            </w:pPr>
            <w:r w:rsidRPr="009906DF">
              <w:rPr>
                <w:rFonts w:ascii="Calibri" w:hAnsi="Calibri" w:cs="Calibri"/>
                <w:color w:val="000000"/>
              </w:rPr>
              <w:t> </w:t>
            </w:r>
          </w:p>
        </w:tc>
      </w:tr>
      <w:tr w:rsidR="00945C04" w:rsidRPr="009906DF" w14:paraId="1EC991D8" w14:textId="77777777" w:rsidTr="00945C04">
        <w:trPr>
          <w:trHeight w:val="300"/>
        </w:trPr>
        <w:tc>
          <w:tcPr>
            <w:tcW w:w="8260" w:type="dxa"/>
            <w:tcBorders>
              <w:top w:val="nil"/>
              <w:left w:val="single" w:sz="4" w:space="0" w:color="000000"/>
              <w:bottom w:val="single" w:sz="4" w:space="0" w:color="000000"/>
              <w:right w:val="nil"/>
            </w:tcBorders>
            <w:shd w:val="clear" w:color="auto" w:fill="auto"/>
            <w:vAlign w:val="center"/>
            <w:hideMark/>
          </w:tcPr>
          <w:p w14:paraId="734EAE51" w14:textId="77777777" w:rsidR="00945C04" w:rsidRPr="009906DF" w:rsidRDefault="00945C04" w:rsidP="00945C04">
            <w:pPr>
              <w:ind w:leftChars="-7" w:left="-2" w:hangingChars="6" w:hanging="12"/>
              <w:rPr>
                <w:rFonts w:ascii="Arial" w:hAnsi="Arial" w:cs="Arial"/>
                <w:color w:val="1E2E49"/>
              </w:rPr>
            </w:pPr>
            <w:r w:rsidRPr="009906DF">
              <w:rPr>
                <w:rFonts w:ascii="Arial" w:hAnsi="Arial" w:cs="Arial"/>
                <w:color w:val="1E2E49"/>
              </w:rPr>
              <w:t>Evaluate effectiveness of policies</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C82537C" w14:textId="77777777" w:rsidR="00945C04" w:rsidRPr="009906DF" w:rsidRDefault="00945C04" w:rsidP="00945C04">
            <w:pPr>
              <w:rPr>
                <w:rFonts w:ascii="Calibri" w:hAnsi="Calibri" w:cs="Calibri"/>
                <w:color w:val="000000"/>
              </w:rPr>
            </w:pPr>
            <w:r w:rsidRPr="009906DF">
              <w:rPr>
                <w:rFonts w:ascii="Calibri" w:hAnsi="Calibri" w:cs="Calibri"/>
                <w:color w:val="000000"/>
              </w:rPr>
              <w:t> </w:t>
            </w:r>
          </w:p>
        </w:tc>
      </w:tr>
    </w:tbl>
    <w:p w14:paraId="58941D19" w14:textId="77777777" w:rsidR="00A02F0D" w:rsidRPr="009906DF" w:rsidRDefault="00A02F0D" w:rsidP="00A02F0D">
      <w:pPr>
        <w:spacing w:before="120"/>
        <w:rPr>
          <w:rFonts w:ascii="Calibri" w:eastAsia="Calibri" w:hAnsi="Calibri" w:cs="Calibri"/>
          <w:bCs/>
          <w:iCs/>
          <w:color w:val="004B70"/>
        </w:rPr>
      </w:pPr>
    </w:p>
    <w:sectPr w:rsidR="00A02F0D" w:rsidRPr="009906DF" w:rsidSect="00B7621E">
      <w:headerReference w:type="first" r:id="rId11"/>
      <w:pgSz w:w="12240" w:h="15840" w:code="1"/>
      <w:pgMar w:top="720" w:right="1080" w:bottom="720" w:left="1080" w:header="576"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614850" w14:textId="77777777" w:rsidR="004179EA" w:rsidRDefault="004179EA" w:rsidP="00034235">
      <w:r>
        <w:separator/>
      </w:r>
    </w:p>
  </w:endnote>
  <w:endnote w:type="continuationSeparator" w:id="0">
    <w:p w14:paraId="25D9F6C6" w14:textId="77777777" w:rsidR="004179EA" w:rsidRDefault="004179EA" w:rsidP="00034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Slate Pro Bk">
    <w:panose1 w:val="00000000000000000000"/>
    <w:charset w:val="00"/>
    <w:family w:val="modern"/>
    <w:notTrueType/>
    <w:pitch w:val="variable"/>
    <w:sig w:usb0="A00000AF" w:usb1="5000205B" w:usb2="00000004" w:usb3="00000000" w:csb0="0000009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2BE2F7" w14:textId="77777777" w:rsidR="004179EA" w:rsidRDefault="004179EA" w:rsidP="00034235">
      <w:r>
        <w:separator/>
      </w:r>
    </w:p>
  </w:footnote>
  <w:footnote w:type="continuationSeparator" w:id="0">
    <w:p w14:paraId="44F7FDBF" w14:textId="77777777" w:rsidR="004179EA" w:rsidRDefault="004179EA" w:rsidP="00034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3A9301" w14:textId="77777777" w:rsidR="00B56A88" w:rsidRPr="00A01288" w:rsidRDefault="00B56A88" w:rsidP="00B56A88">
    <w:pPr>
      <w:pStyle w:val="NoSpacing"/>
      <w:rPr>
        <w:b/>
        <w:bCs/>
        <w:sz w:val="32"/>
        <w:szCs w:val="32"/>
      </w:rPr>
    </w:pPr>
    <w:r w:rsidRPr="00A01288">
      <w:rPr>
        <w:b/>
        <w:bCs/>
        <w:sz w:val="32"/>
        <w:szCs w:val="32"/>
      </w:rPr>
      <w:t xml:space="preserve">APPENDIX </w:t>
    </w:r>
    <w:r>
      <w:rPr>
        <w:b/>
        <w:bCs/>
        <w:sz w:val="32"/>
        <w:szCs w:val="32"/>
      </w:rPr>
      <w:t>A</w:t>
    </w:r>
  </w:p>
  <w:p w14:paraId="547AE2AC" w14:textId="35B8F003" w:rsidR="00E04C43" w:rsidRPr="00B56A88" w:rsidRDefault="00E04C43" w:rsidP="00B56A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5ED2F" w14:textId="3B03CD72" w:rsidR="00D742D7" w:rsidRPr="00A01288" w:rsidRDefault="00D742D7" w:rsidP="00B56A88">
    <w:pPr>
      <w:pStyle w:val="NoSpacing"/>
      <w:rPr>
        <w:b/>
        <w:bCs/>
        <w:sz w:val="32"/>
        <w:szCs w:val="32"/>
      </w:rPr>
    </w:pPr>
    <w:r w:rsidRPr="00A01288">
      <w:rPr>
        <w:b/>
        <w:bCs/>
        <w:sz w:val="32"/>
        <w:szCs w:val="32"/>
      </w:rPr>
      <w:t xml:space="preserve">APPENDIX </w:t>
    </w:r>
    <w:r>
      <w:rPr>
        <w:b/>
        <w:bCs/>
        <w:sz w:val="32"/>
        <w:szCs w:val="32"/>
      </w:rPr>
      <w:t>B</w:t>
    </w:r>
  </w:p>
  <w:p w14:paraId="0868DFDF" w14:textId="77777777" w:rsidR="00D742D7" w:rsidRPr="00B56A88" w:rsidRDefault="00D742D7" w:rsidP="00B56A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EFA6F" w14:textId="455C474C" w:rsidR="00E4042A" w:rsidRPr="00A01288" w:rsidRDefault="00E4042A" w:rsidP="003F2667">
    <w:pPr>
      <w:pStyle w:val="NoSpacing"/>
      <w:rPr>
        <w:b/>
        <w:bCs/>
        <w:sz w:val="32"/>
        <w:szCs w:val="32"/>
      </w:rPr>
    </w:pPr>
    <w:r w:rsidRPr="00A01288">
      <w:rPr>
        <w:b/>
        <w:bCs/>
        <w:sz w:val="32"/>
        <w:szCs w:val="32"/>
      </w:rPr>
      <w:t xml:space="preserve">APPENDIX </w:t>
    </w:r>
    <w:r>
      <w:rPr>
        <w:b/>
        <w:bCs/>
        <w:sz w:val="32"/>
        <w:szCs w:val="32"/>
      </w:rPr>
      <w:t>C</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5F17FB" w14:textId="61161FDA" w:rsidR="00B7621E" w:rsidRPr="00A01288" w:rsidRDefault="00B7621E" w:rsidP="000C4F74">
    <w:pPr>
      <w:pStyle w:val="NoSpacing"/>
      <w:spacing w:after="240"/>
      <w:rPr>
        <w:b/>
        <w:bCs/>
        <w:sz w:val="32"/>
        <w:szCs w:val="32"/>
      </w:rPr>
    </w:pPr>
    <w:r w:rsidRPr="00A01288">
      <w:rPr>
        <w:b/>
        <w:bCs/>
        <w:sz w:val="32"/>
        <w:szCs w:val="32"/>
      </w:rPr>
      <w:t xml:space="preserve">APPENDIX </w:t>
    </w:r>
    <w:r>
      <w:rPr>
        <w:b/>
        <w:bCs/>
        <w:sz w:val="32"/>
        <w:szCs w:val="32"/>
      </w:rPr>
      <w: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28A376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8E4713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0BEAD5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760F67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84AE89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8"/>
    <w:multiLevelType w:val="singleLevel"/>
    <w:tmpl w:val="9CAABD28"/>
    <w:lvl w:ilvl="0">
      <w:start w:val="1"/>
      <w:numFmt w:val="decimal"/>
      <w:lvlText w:val="%1."/>
      <w:lvlJc w:val="left"/>
      <w:pPr>
        <w:tabs>
          <w:tab w:val="num" w:pos="360"/>
        </w:tabs>
        <w:ind w:left="360" w:hanging="360"/>
      </w:pPr>
    </w:lvl>
  </w:abstractNum>
  <w:abstractNum w:abstractNumId="6" w15:restartNumberingAfterBreak="0">
    <w:nsid w:val="05A70546"/>
    <w:multiLevelType w:val="hybridMultilevel"/>
    <w:tmpl w:val="3D30B174"/>
    <w:lvl w:ilvl="0" w:tplc="D2C6A9F8">
      <w:start w:val="1"/>
      <w:numFmt w:val="bullet"/>
      <w:pStyle w:val="Question-Bullet1"/>
      <w:lvlText w:val="•"/>
      <w:lvlJc w:val="left"/>
      <w:pPr>
        <w:tabs>
          <w:tab w:val="num" w:pos="360"/>
        </w:tabs>
        <w:ind w:left="36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A91E78"/>
    <w:multiLevelType w:val="multilevel"/>
    <w:tmpl w:val="8334F948"/>
    <w:styleLink w:val="CurrentList3"/>
    <w:lvl w:ilvl="0">
      <w:start w:val="1"/>
      <w:numFmt w:val="decimal"/>
      <w:suff w:val="space"/>
      <w:lvlText w:val="%1."/>
      <w:lvlJc w:val="left"/>
      <w:pPr>
        <w:ind w:left="0" w:firstLine="0"/>
      </w:pPr>
      <w:rPr>
        <w:rFonts w:ascii="Arial" w:hAnsi="Arial" w:hint="default"/>
        <w:b w:val="0"/>
        <w:i w:val="0"/>
        <w:caps w:val="0"/>
        <w:smallCaps w:val="0"/>
        <w:strike w:val="0"/>
        <w:dstrike w:val="0"/>
        <w:outline w:val="0"/>
        <w:emboss w:val="0"/>
        <w:imprint w:val="0"/>
        <w:vanish w:val="0"/>
        <w:color w:val="auto"/>
        <w:w w:val="100"/>
        <w:sz w:val="24"/>
        <w:u w:val="none"/>
      </w:rPr>
    </w:lvl>
    <w:lvl w:ilvl="1">
      <w:start w:val="1"/>
      <w:numFmt w:val="decimal"/>
      <w:lvlText w:val="%2."/>
      <w:lvlJc w:val="left"/>
      <w:pPr>
        <w:tabs>
          <w:tab w:val="num" w:pos="720"/>
        </w:tabs>
        <w:ind w:left="720" w:hanging="360"/>
      </w:pPr>
      <w:rPr>
        <w:rFonts w:ascii="Times New Roman" w:hAnsi="Times New Roman" w:hint="default"/>
        <w:b w:val="0"/>
        <w:i w:val="0"/>
        <w:caps w:val="0"/>
        <w:smallCaps w:val="0"/>
        <w:strike w:val="0"/>
        <w:dstrike w:val="0"/>
        <w:outline w:val="0"/>
        <w:emboss w:val="0"/>
        <w:imprint w:val="0"/>
        <w:vanish w:val="0"/>
        <w:color w:val="auto"/>
        <w:w w:val="100"/>
        <w:sz w:val="24"/>
        <w:u w:val="none"/>
      </w:rPr>
    </w:lvl>
    <w:lvl w:ilvl="2">
      <w:start w:val="1"/>
      <w:numFmt w:val="upperLetter"/>
      <w:suff w:val="space"/>
      <w:lvlText w:val="%3."/>
      <w:lvlJc w:val="left"/>
      <w:pPr>
        <w:ind w:left="1440" w:hanging="1440"/>
      </w:pPr>
      <w:rPr>
        <w:rFonts w:ascii="Times New Roman" w:hAnsi="Times New Roman" w:hint="default"/>
        <w:b w:val="0"/>
        <w:i w:val="0"/>
        <w:caps w:val="0"/>
        <w:smallCaps w:val="0"/>
        <w:strike w:val="0"/>
        <w:dstrike w:val="0"/>
        <w:outline w:val="0"/>
        <w:emboss w:val="0"/>
        <w:imprint w:val="0"/>
        <w:vanish w:val="0"/>
        <w:color w:val="auto"/>
        <w:w w:val="100"/>
        <w:sz w:val="24"/>
        <w:u w:val="none"/>
      </w:rPr>
    </w:lvl>
    <w:lvl w:ilvl="3">
      <w:start w:val="1"/>
      <w:numFmt w:val="decimal"/>
      <w:suff w:val="space"/>
      <w:lvlText w:val="%4."/>
      <w:lvlJc w:val="left"/>
      <w:pPr>
        <w:ind w:left="720" w:firstLine="0"/>
      </w:pPr>
      <w:rPr>
        <w:rFonts w:ascii="Times New Roman" w:hAnsi="Times New Roman" w:hint="default"/>
        <w:b w:val="0"/>
        <w:i w:val="0"/>
        <w:caps w:val="0"/>
        <w:smallCaps w:val="0"/>
        <w:strike w:val="0"/>
        <w:dstrike w:val="0"/>
        <w:outline w:val="0"/>
        <w:emboss w:val="0"/>
        <w:imprint w:val="0"/>
        <w:vanish w:val="0"/>
        <w:color w:val="auto"/>
        <w:w w:val="100"/>
        <w:sz w:val="24"/>
        <w:u w:val="none"/>
      </w:rPr>
    </w:lvl>
    <w:lvl w:ilvl="4">
      <w:start w:val="1"/>
      <w:numFmt w:val="lowerLetter"/>
      <w:lvlText w:val="(%5)"/>
      <w:lvlJc w:val="left"/>
      <w:pPr>
        <w:tabs>
          <w:tab w:val="num" w:pos="4320"/>
        </w:tabs>
        <w:ind w:left="2880" w:firstLine="720"/>
      </w:pPr>
      <w:rPr>
        <w:rFonts w:ascii="Times New Roman" w:hAnsi="Times New Roman" w:hint="default"/>
        <w:b w:val="0"/>
        <w:i w:val="0"/>
        <w:caps w:val="0"/>
        <w:smallCaps w:val="0"/>
        <w:strike w:val="0"/>
        <w:dstrike w:val="0"/>
        <w:outline w:val="0"/>
        <w:emboss w:val="0"/>
        <w:imprint w:val="0"/>
        <w:vanish w:val="0"/>
        <w:color w:val="auto"/>
        <w:w w:val="100"/>
        <w:sz w:val="24"/>
        <w:u w:val="none"/>
      </w:rPr>
    </w:lvl>
    <w:lvl w:ilvl="5">
      <w:start w:val="1"/>
      <w:numFmt w:val="lowerRoman"/>
      <w:lvlText w:val="(%6)"/>
      <w:lvlJc w:val="left"/>
      <w:pPr>
        <w:tabs>
          <w:tab w:val="num" w:pos="5040"/>
        </w:tabs>
        <w:ind w:left="3600" w:firstLine="720"/>
      </w:pPr>
      <w:rPr>
        <w:rFonts w:ascii="Times New Roman" w:hAnsi="Times New Roman" w:hint="default"/>
        <w:b w:val="0"/>
        <w:i w:val="0"/>
        <w:caps w:val="0"/>
        <w:smallCaps w:val="0"/>
        <w:strike w:val="0"/>
        <w:dstrike w:val="0"/>
        <w:outline w:val="0"/>
        <w:emboss w:val="0"/>
        <w:imprint w:val="0"/>
        <w:vanish w:val="0"/>
        <w:color w:val="auto"/>
        <w:w w:val="100"/>
        <w:sz w:val="24"/>
        <w:u w:val="none"/>
      </w:rPr>
    </w:lvl>
    <w:lvl w:ilvl="6">
      <w:start w:val="1"/>
      <w:numFmt w:val="decimal"/>
      <w:lvlText w:val="%7)"/>
      <w:lvlJc w:val="left"/>
      <w:pPr>
        <w:tabs>
          <w:tab w:val="num" w:pos="5760"/>
        </w:tabs>
        <w:ind w:left="4320" w:firstLine="720"/>
      </w:pPr>
      <w:rPr>
        <w:rFonts w:ascii="Times New Roman" w:hAnsi="Times New Roman" w:hint="default"/>
        <w:b w:val="0"/>
        <w:i w:val="0"/>
        <w:caps w:val="0"/>
        <w:smallCaps w:val="0"/>
        <w:strike w:val="0"/>
        <w:dstrike w:val="0"/>
        <w:outline w:val="0"/>
        <w:emboss w:val="0"/>
        <w:imprint w:val="0"/>
        <w:vanish w:val="0"/>
        <w:color w:val="auto"/>
        <w:w w:val="100"/>
        <w:sz w:val="24"/>
        <w:u w:val="none"/>
      </w:rPr>
    </w:lvl>
    <w:lvl w:ilvl="7">
      <w:start w:val="1"/>
      <w:numFmt w:val="lowerLetter"/>
      <w:lvlText w:val="%8)"/>
      <w:lvlJc w:val="left"/>
      <w:pPr>
        <w:tabs>
          <w:tab w:val="num" w:pos="6480"/>
        </w:tabs>
        <w:ind w:left="5040" w:firstLine="720"/>
      </w:pPr>
      <w:rPr>
        <w:rFonts w:ascii="Times New Roman" w:hAnsi="Times New Roman" w:hint="default"/>
        <w:b w:val="0"/>
        <w:i w:val="0"/>
        <w:caps w:val="0"/>
        <w:smallCaps w:val="0"/>
        <w:strike w:val="0"/>
        <w:dstrike w:val="0"/>
        <w:outline w:val="0"/>
        <w:emboss w:val="0"/>
        <w:imprint w:val="0"/>
        <w:vanish w:val="0"/>
        <w:color w:val="auto"/>
        <w:w w:val="100"/>
        <w:sz w:val="24"/>
        <w:u w:val="none"/>
      </w:rPr>
    </w:lvl>
    <w:lvl w:ilvl="8">
      <w:start w:val="1"/>
      <w:numFmt w:val="lowerRoman"/>
      <w:lvlText w:val="%9)"/>
      <w:lvlJc w:val="left"/>
      <w:pPr>
        <w:tabs>
          <w:tab w:val="num" w:pos="7200"/>
        </w:tabs>
        <w:ind w:left="5760" w:firstLine="720"/>
      </w:pPr>
      <w:rPr>
        <w:rFonts w:ascii="Times New Roman" w:hAnsi="Times New Roman" w:hint="default"/>
        <w:b w:val="0"/>
        <w:i w:val="0"/>
        <w:caps w:val="0"/>
        <w:smallCaps w:val="0"/>
        <w:strike w:val="0"/>
        <w:dstrike w:val="0"/>
        <w:outline w:val="0"/>
        <w:emboss w:val="0"/>
        <w:imprint w:val="0"/>
        <w:vanish w:val="0"/>
        <w:color w:val="auto"/>
        <w:w w:val="100"/>
        <w:sz w:val="24"/>
        <w:u w:val="none"/>
      </w:rPr>
    </w:lvl>
  </w:abstractNum>
  <w:abstractNum w:abstractNumId="8" w15:restartNumberingAfterBreak="0">
    <w:nsid w:val="15936DDE"/>
    <w:multiLevelType w:val="multilevel"/>
    <w:tmpl w:val="3AC63DBE"/>
    <w:styleLink w:val="CurrentList12"/>
    <w:lvl w:ilvl="0">
      <w:start w:val="1"/>
      <w:numFmt w:val="upperRoman"/>
      <w:suff w:val="space"/>
      <w:lvlText w:val="%1."/>
      <w:lvlJc w:val="left"/>
      <w:pPr>
        <w:ind w:left="0" w:firstLine="0"/>
      </w:pPr>
      <w:rPr>
        <w:rFonts w:hint="default"/>
      </w:rPr>
    </w:lvl>
    <w:lvl w:ilvl="1">
      <w:start w:val="1"/>
      <w:numFmt w:val="decimal"/>
      <w:lvlText w:val="%2."/>
      <w:lvlJc w:val="left"/>
      <w:pPr>
        <w:tabs>
          <w:tab w:val="num" w:pos="720"/>
        </w:tabs>
        <w:ind w:left="720" w:hanging="360"/>
      </w:pPr>
      <w:rPr>
        <w:rFonts w:ascii="Arial" w:hAnsi="Arial" w:hint="default"/>
        <w:b w:val="0"/>
        <w:i w:val="0"/>
        <w:caps w:val="0"/>
        <w:smallCaps w:val="0"/>
        <w:strike w:val="0"/>
        <w:dstrike w:val="0"/>
        <w:outline w:val="0"/>
        <w:emboss w:val="0"/>
        <w:imprint w:val="0"/>
        <w:vanish w:val="0"/>
        <w:color w:val="4D4D4D"/>
        <w:w w:val="100"/>
        <w:sz w:val="20"/>
        <w:u w:val="none"/>
      </w:rPr>
    </w:lvl>
    <w:lvl w:ilvl="2">
      <w:start w:val="1"/>
      <w:numFmt w:val="upperLetter"/>
      <w:lvlText w:val="%3."/>
      <w:lvlJc w:val="left"/>
      <w:pPr>
        <w:tabs>
          <w:tab w:val="num" w:pos="288"/>
        </w:tabs>
        <w:ind w:left="0" w:firstLine="0"/>
      </w:pPr>
      <w:rPr>
        <w:rFonts w:ascii="Arial" w:hAnsi="Arial" w:hint="default"/>
        <w:b w:val="0"/>
        <w:i w:val="0"/>
        <w:caps w:val="0"/>
        <w:smallCaps w:val="0"/>
        <w:strike w:val="0"/>
        <w:dstrike w:val="0"/>
        <w:outline w:val="0"/>
        <w:emboss w:val="0"/>
        <w:imprint w:val="0"/>
        <w:vanish w:val="0"/>
        <w:color w:val="4D4D4D"/>
        <w:w w:val="100"/>
        <w:sz w:val="20"/>
        <w:u w:val="none"/>
      </w:rPr>
    </w:lvl>
    <w:lvl w:ilvl="3">
      <w:start w:val="1"/>
      <w:numFmt w:val="decimal"/>
      <w:suff w:val="space"/>
      <w:lvlText w:val="%4."/>
      <w:lvlJc w:val="left"/>
      <w:pPr>
        <w:ind w:left="720" w:firstLine="0"/>
      </w:pPr>
      <w:rPr>
        <w:rFonts w:ascii="Arial" w:hAnsi="Arial" w:hint="default"/>
        <w:b w:val="0"/>
        <w:i w:val="0"/>
        <w:caps w:val="0"/>
        <w:strike w:val="0"/>
        <w:dstrike w:val="0"/>
        <w:outline w:val="0"/>
        <w:emboss w:val="0"/>
        <w:imprint w:val="0"/>
        <w:vanish w:val="0"/>
        <w:color w:val="4D4D4D"/>
        <w:w w:val="100"/>
        <w:sz w:val="20"/>
        <w:u w:val="none"/>
      </w:rPr>
    </w:lvl>
    <w:lvl w:ilvl="4">
      <w:start w:val="1"/>
      <w:numFmt w:val="decimal"/>
      <w:lvlText w:val="%5."/>
      <w:lvlJc w:val="left"/>
      <w:pPr>
        <w:tabs>
          <w:tab w:val="num" w:pos="360"/>
        </w:tabs>
        <w:ind w:left="0" w:firstLine="0"/>
      </w:pPr>
      <w:rPr>
        <w:rFonts w:ascii="Times New Roman" w:hAnsi="Times New Roman" w:hint="default"/>
        <w:b w:val="0"/>
        <w:i w:val="0"/>
        <w:caps w:val="0"/>
        <w:smallCaps w:val="0"/>
        <w:strike w:val="0"/>
        <w:dstrike w:val="0"/>
        <w:outline w:val="0"/>
        <w:emboss w:val="0"/>
        <w:imprint w:val="0"/>
        <w:vanish w:val="0"/>
        <w:color w:val="auto"/>
        <w:w w:val="100"/>
        <w:sz w:val="24"/>
        <w:u w:val="none"/>
      </w:rPr>
    </w:lvl>
    <w:lvl w:ilvl="5">
      <w:start w:val="1"/>
      <w:numFmt w:val="lowerRoman"/>
      <w:lvlText w:val="(%6)"/>
      <w:lvlJc w:val="left"/>
      <w:pPr>
        <w:tabs>
          <w:tab w:val="num" w:pos="5040"/>
        </w:tabs>
        <w:ind w:left="3600" w:firstLine="720"/>
      </w:pPr>
      <w:rPr>
        <w:rFonts w:ascii="Times New Roman" w:hAnsi="Times New Roman" w:hint="default"/>
        <w:b w:val="0"/>
        <w:i w:val="0"/>
        <w:caps w:val="0"/>
        <w:smallCaps w:val="0"/>
        <w:strike w:val="0"/>
        <w:dstrike w:val="0"/>
        <w:outline w:val="0"/>
        <w:emboss w:val="0"/>
        <w:imprint w:val="0"/>
        <w:vanish w:val="0"/>
        <w:color w:val="auto"/>
        <w:w w:val="100"/>
        <w:sz w:val="24"/>
        <w:u w:val="none"/>
      </w:rPr>
    </w:lvl>
    <w:lvl w:ilvl="6">
      <w:start w:val="1"/>
      <w:numFmt w:val="decimal"/>
      <w:lvlText w:val="%7)"/>
      <w:lvlJc w:val="left"/>
      <w:pPr>
        <w:tabs>
          <w:tab w:val="num" w:pos="5760"/>
        </w:tabs>
        <w:ind w:left="4320" w:firstLine="720"/>
      </w:pPr>
      <w:rPr>
        <w:rFonts w:ascii="Times New Roman" w:hAnsi="Times New Roman" w:hint="default"/>
        <w:b w:val="0"/>
        <w:i w:val="0"/>
        <w:caps w:val="0"/>
        <w:smallCaps w:val="0"/>
        <w:strike w:val="0"/>
        <w:dstrike w:val="0"/>
        <w:outline w:val="0"/>
        <w:emboss w:val="0"/>
        <w:imprint w:val="0"/>
        <w:vanish w:val="0"/>
        <w:color w:val="auto"/>
        <w:w w:val="100"/>
        <w:sz w:val="24"/>
        <w:u w:val="none"/>
      </w:rPr>
    </w:lvl>
    <w:lvl w:ilvl="7">
      <w:start w:val="1"/>
      <w:numFmt w:val="lowerLetter"/>
      <w:lvlText w:val="%8)"/>
      <w:lvlJc w:val="left"/>
      <w:pPr>
        <w:tabs>
          <w:tab w:val="num" w:pos="6480"/>
        </w:tabs>
        <w:ind w:left="5040" w:firstLine="720"/>
      </w:pPr>
      <w:rPr>
        <w:rFonts w:ascii="Times New Roman" w:hAnsi="Times New Roman" w:hint="default"/>
        <w:b w:val="0"/>
        <w:i w:val="0"/>
        <w:caps w:val="0"/>
        <w:smallCaps w:val="0"/>
        <w:strike w:val="0"/>
        <w:dstrike w:val="0"/>
        <w:outline w:val="0"/>
        <w:emboss w:val="0"/>
        <w:imprint w:val="0"/>
        <w:vanish w:val="0"/>
        <w:color w:val="auto"/>
        <w:w w:val="100"/>
        <w:sz w:val="24"/>
        <w:u w:val="none"/>
      </w:rPr>
    </w:lvl>
    <w:lvl w:ilvl="8">
      <w:start w:val="1"/>
      <w:numFmt w:val="lowerRoman"/>
      <w:lvlText w:val="%9)"/>
      <w:lvlJc w:val="left"/>
      <w:pPr>
        <w:tabs>
          <w:tab w:val="num" w:pos="7200"/>
        </w:tabs>
        <w:ind w:left="5760" w:firstLine="720"/>
      </w:pPr>
      <w:rPr>
        <w:rFonts w:ascii="Times New Roman" w:hAnsi="Times New Roman" w:hint="default"/>
        <w:b w:val="0"/>
        <w:i w:val="0"/>
        <w:caps w:val="0"/>
        <w:smallCaps w:val="0"/>
        <w:strike w:val="0"/>
        <w:dstrike w:val="0"/>
        <w:outline w:val="0"/>
        <w:emboss w:val="0"/>
        <w:imprint w:val="0"/>
        <w:vanish w:val="0"/>
        <w:color w:val="auto"/>
        <w:w w:val="100"/>
        <w:sz w:val="24"/>
        <w:u w:val="none"/>
      </w:rPr>
    </w:lvl>
  </w:abstractNum>
  <w:abstractNum w:abstractNumId="9" w15:restartNumberingAfterBreak="0">
    <w:nsid w:val="197B42FD"/>
    <w:multiLevelType w:val="multilevel"/>
    <w:tmpl w:val="7AB4BA22"/>
    <w:styleLink w:val="CurrentList14"/>
    <w:lvl w:ilvl="0">
      <w:start w:val="1"/>
      <w:numFmt w:val="upperRoman"/>
      <w:suff w:val="space"/>
      <w:lvlText w:val="%1."/>
      <w:lvlJc w:val="left"/>
      <w:pPr>
        <w:ind w:left="0" w:firstLine="0"/>
      </w:pPr>
      <w:rPr>
        <w:rFonts w:hint="default"/>
      </w:rPr>
    </w:lvl>
    <w:lvl w:ilvl="1">
      <w:start w:val="1"/>
      <w:numFmt w:val="decimal"/>
      <w:lvlText w:val="%2."/>
      <w:lvlJc w:val="left"/>
      <w:pPr>
        <w:tabs>
          <w:tab w:val="num" w:pos="720"/>
        </w:tabs>
        <w:ind w:left="720" w:hanging="360"/>
      </w:pPr>
      <w:rPr>
        <w:rFonts w:ascii="Arial" w:hAnsi="Arial" w:hint="default"/>
        <w:b w:val="0"/>
        <w:i w:val="0"/>
        <w:caps w:val="0"/>
        <w:smallCaps w:val="0"/>
        <w:strike w:val="0"/>
        <w:dstrike w:val="0"/>
        <w:outline w:val="0"/>
        <w:emboss w:val="0"/>
        <w:imprint w:val="0"/>
        <w:vanish w:val="0"/>
        <w:color w:val="4D4D4D"/>
        <w:w w:val="100"/>
        <w:sz w:val="20"/>
        <w:u w:val="none"/>
      </w:rPr>
    </w:lvl>
    <w:lvl w:ilvl="2">
      <w:start w:val="1"/>
      <w:numFmt w:val="upperLetter"/>
      <w:lvlText w:val="%3."/>
      <w:lvlJc w:val="left"/>
      <w:pPr>
        <w:tabs>
          <w:tab w:val="num" w:pos="288"/>
        </w:tabs>
        <w:ind w:left="0" w:firstLine="0"/>
      </w:pPr>
      <w:rPr>
        <w:rFonts w:ascii="Arial" w:hAnsi="Arial" w:hint="default"/>
        <w:b w:val="0"/>
        <w:i w:val="0"/>
        <w:caps w:val="0"/>
        <w:smallCaps w:val="0"/>
        <w:strike w:val="0"/>
        <w:dstrike w:val="0"/>
        <w:outline w:val="0"/>
        <w:emboss w:val="0"/>
        <w:imprint w:val="0"/>
        <w:vanish w:val="0"/>
        <w:color w:val="4D4D4D"/>
        <w:w w:val="100"/>
        <w:sz w:val="20"/>
        <w:u w:val="none"/>
      </w:rPr>
    </w:lvl>
    <w:lvl w:ilvl="3">
      <w:start w:val="1"/>
      <w:numFmt w:val="decimal"/>
      <w:suff w:val="space"/>
      <w:lvlText w:val="%4."/>
      <w:lvlJc w:val="left"/>
      <w:pPr>
        <w:ind w:left="720" w:firstLine="0"/>
      </w:pPr>
      <w:rPr>
        <w:rFonts w:ascii="Arial" w:hAnsi="Arial" w:hint="default"/>
        <w:b w:val="0"/>
        <w:i w:val="0"/>
        <w:caps w:val="0"/>
        <w:strike w:val="0"/>
        <w:dstrike w:val="0"/>
        <w:outline w:val="0"/>
        <w:emboss w:val="0"/>
        <w:imprint w:val="0"/>
        <w:vanish w:val="0"/>
        <w:color w:val="4D4D4D"/>
        <w:w w:val="100"/>
        <w:sz w:val="20"/>
        <w:u w:val="none"/>
      </w:rPr>
    </w:lvl>
    <w:lvl w:ilvl="4">
      <w:start w:val="1"/>
      <w:numFmt w:val="decimal"/>
      <w:lvlText w:val="%5."/>
      <w:lvlJc w:val="left"/>
      <w:pPr>
        <w:tabs>
          <w:tab w:val="num" w:pos="360"/>
        </w:tabs>
        <w:ind w:left="0" w:firstLine="0"/>
      </w:pPr>
      <w:rPr>
        <w:rFonts w:ascii="Calibri" w:hAnsi="Calibri" w:hint="default"/>
        <w:b/>
        <w:i w:val="0"/>
        <w:sz w:val="22"/>
      </w:rPr>
    </w:lvl>
    <w:lvl w:ilvl="5">
      <w:start w:val="1"/>
      <w:numFmt w:val="lowerRoman"/>
      <w:lvlText w:val="(%6)"/>
      <w:lvlJc w:val="left"/>
      <w:pPr>
        <w:tabs>
          <w:tab w:val="num" w:pos="5040"/>
        </w:tabs>
        <w:ind w:left="3600" w:firstLine="720"/>
      </w:pPr>
      <w:rPr>
        <w:rFonts w:ascii="Times New Roman" w:hAnsi="Times New Roman" w:hint="default"/>
        <w:b w:val="0"/>
        <w:i w:val="0"/>
        <w:caps w:val="0"/>
        <w:smallCaps w:val="0"/>
        <w:strike w:val="0"/>
        <w:dstrike w:val="0"/>
        <w:outline w:val="0"/>
        <w:emboss w:val="0"/>
        <w:imprint w:val="0"/>
        <w:vanish w:val="0"/>
        <w:color w:val="auto"/>
        <w:w w:val="100"/>
        <w:sz w:val="24"/>
        <w:u w:val="none"/>
      </w:rPr>
    </w:lvl>
    <w:lvl w:ilvl="6">
      <w:start w:val="1"/>
      <w:numFmt w:val="decimal"/>
      <w:lvlText w:val="%7)"/>
      <w:lvlJc w:val="left"/>
      <w:pPr>
        <w:tabs>
          <w:tab w:val="num" w:pos="5760"/>
        </w:tabs>
        <w:ind w:left="4320" w:firstLine="720"/>
      </w:pPr>
      <w:rPr>
        <w:rFonts w:ascii="Times New Roman" w:hAnsi="Times New Roman" w:hint="default"/>
        <w:b w:val="0"/>
        <w:i w:val="0"/>
        <w:caps w:val="0"/>
        <w:smallCaps w:val="0"/>
        <w:strike w:val="0"/>
        <w:dstrike w:val="0"/>
        <w:outline w:val="0"/>
        <w:emboss w:val="0"/>
        <w:imprint w:val="0"/>
        <w:vanish w:val="0"/>
        <w:color w:val="auto"/>
        <w:w w:val="100"/>
        <w:sz w:val="24"/>
        <w:u w:val="none"/>
      </w:rPr>
    </w:lvl>
    <w:lvl w:ilvl="7">
      <w:start w:val="1"/>
      <w:numFmt w:val="lowerLetter"/>
      <w:lvlText w:val="%8)"/>
      <w:lvlJc w:val="left"/>
      <w:pPr>
        <w:tabs>
          <w:tab w:val="num" w:pos="6480"/>
        </w:tabs>
        <w:ind w:left="5040" w:firstLine="720"/>
      </w:pPr>
      <w:rPr>
        <w:rFonts w:ascii="Times New Roman" w:hAnsi="Times New Roman" w:hint="default"/>
        <w:b w:val="0"/>
        <w:i w:val="0"/>
        <w:caps w:val="0"/>
        <w:smallCaps w:val="0"/>
        <w:strike w:val="0"/>
        <w:dstrike w:val="0"/>
        <w:outline w:val="0"/>
        <w:emboss w:val="0"/>
        <w:imprint w:val="0"/>
        <w:vanish w:val="0"/>
        <w:color w:val="auto"/>
        <w:w w:val="100"/>
        <w:sz w:val="24"/>
        <w:u w:val="none"/>
      </w:rPr>
    </w:lvl>
    <w:lvl w:ilvl="8">
      <w:start w:val="1"/>
      <w:numFmt w:val="lowerRoman"/>
      <w:lvlText w:val="%9)"/>
      <w:lvlJc w:val="left"/>
      <w:pPr>
        <w:tabs>
          <w:tab w:val="num" w:pos="7200"/>
        </w:tabs>
        <w:ind w:left="5760" w:firstLine="720"/>
      </w:pPr>
      <w:rPr>
        <w:rFonts w:ascii="Times New Roman" w:hAnsi="Times New Roman" w:hint="default"/>
        <w:b w:val="0"/>
        <w:i w:val="0"/>
        <w:caps w:val="0"/>
        <w:smallCaps w:val="0"/>
        <w:strike w:val="0"/>
        <w:dstrike w:val="0"/>
        <w:outline w:val="0"/>
        <w:emboss w:val="0"/>
        <w:imprint w:val="0"/>
        <w:vanish w:val="0"/>
        <w:color w:val="auto"/>
        <w:w w:val="100"/>
        <w:sz w:val="24"/>
        <w:u w:val="none"/>
      </w:rPr>
    </w:lvl>
  </w:abstractNum>
  <w:abstractNum w:abstractNumId="10" w15:restartNumberingAfterBreak="0">
    <w:nsid w:val="1AF85434"/>
    <w:multiLevelType w:val="multilevel"/>
    <w:tmpl w:val="57B66E40"/>
    <w:lvl w:ilvl="0">
      <w:start w:val="1"/>
      <w:numFmt w:val="upperRoman"/>
      <w:pStyle w:val="Heading1"/>
      <w:suff w:val="space"/>
      <w:lvlText w:val="%1."/>
      <w:lvlJc w:val="left"/>
      <w:pPr>
        <w:ind w:left="0" w:firstLine="0"/>
      </w:pPr>
      <w:rPr>
        <w:rFonts w:hint="default"/>
      </w:rPr>
    </w:lvl>
    <w:lvl w:ilvl="1">
      <w:start w:val="1"/>
      <w:numFmt w:val="decimal"/>
      <w:pStyle w:val="Heading2"/>
      <w:lvlText w:val="%2."/>
      <w:lvlJc w:val="left"/>
      <w:pPr>
        <w:tabs>
          <w:tab w:val="num" w:pos="720"/>
        </w:tabs>
        <w:ind w:left="720" w:hanging="360"/>
      </w:pPr>
      <w:rPr>
        <w:rFonts w:ascii="Arial" w:hAnsi="Arial" w:hint="default"/>
        <w:b w:val="0"/>
        <w:i w:val="0"/>
        <w:caps w:val="0"/>
        <w:smallCaps w:val="0"/>
        <w:strike w:val="0"/>
        <w:dstrike w:val="0"/>
        <w:outline w:val="0"/>
        <w:emboss w:val="0"/>
        <w:imprint w:val="0"/>
        <w:vanish w:val="0"/>
        <w:color w:val="4D4D4D"/>
        <w:w w:val="100"/>
        <w:sz w:val="20"/>
        <w:u w:val="none"/>
      </w:rPr>
    </w:lvl>
    <w:lvl w:ilvl="2">
      <w:start w:val="1"/>
      <w:numFmt w:val="upperLetter"/>
      <w:pStyle w:val="Heading3"/>
      <w:lvlText w:val="%3."/>
      <w:lvlJc w:val="left"/>
      <w:pPr>
        <w:tabs>
          <w:tab w:val="num" w:pos="288"/>
        </w:tabs>
        <w:ind w:left="0" w:firstLine="0"/>
      </w:pPr>
      <w:rPr>
        <w:rFonts w:ascii="Arial" w:hAnsi="Arial" w:hint="default"/>
        <w:b w:val="0"/>
        <w:i w:val="0"/>
        <w:caps w:val="0"/>
        <w:smallCaps w:val="0"/>
        <w:strike w:val="0"/>
        <w:dstrike w:val="0"/>
        <w:outline w:val="0"/>
        <w:emboss w:val="0"/>
        <w:imprint w:val="0"/>
        <w:vanish w:val="0"/>
        <w:color w:val="4D4D4D"/>
        <w:w w:val="100"/>
        <w:sz w:val="20"/>
        <w:u w:val="none"/>
      </w:rPr>
    </w:lvl>
    <w:lvl w:ilvl="3">
      <w:start w:val="1"/>
      <w:numFmt w:val="decimal"/>
      <w:pStyle w:val="Heading4"/>
      <w:suff w:val="space"/>
      <w:lvlText w:val="%4."/>
      <w:lvlJc w:val="left"/>
      <w:pPr>
        <w:ind w:left="720" w:firstLine="0"/>
      </w:pPr>
      <w:rPr>
        <w:rFonts w:ascii="Arial" w:hAnsi="Arial" w:hint="default"/>
        <w:b w:val="0"/>
        <w:i w:val="0"/>
        <w:caps w:val="0"/>
        <w:strike w:val="0"/>
        <w:dstrike w:val="0"/>
        <w:outline w:val="0"/>
        <w:emboss w:val="0"/>
        <w:imprint w:val="0"/>
        <w:vanish w:val="0"/>
        <w:color w:val="4D4D4D"/>
        <w:w w:val="100"/>
        <w:sz w:val="20"/>
        <w:u w:val="none"/>
      </w:rPr>
    </w:lvl>
    <w:lvl w:ilvl="4">
      <w:start w:val="1"/>
      <w:numFmt w:val="decimal"/>
      <w:pStyle w:val="Heading5"/>
      <w:lvlText w:val="%5."/>
      <w:lvlJc w:val="left"/>
      <w:pPr>
        <w:tabs>
          <w:tab w:val="num" w:pos="360"/>
        </w:tabs>
        <w:ind w:left="0" w:firstLine="0"/>
      </w:pPr>
      <w:rPr>
        <w:rFonts w:ascii="Calibri" w:hAnsi="Calibri" w:hint="default"/>
        <w:b/>
        <w:i w:val="0"/>
        <w:sz w:val="22"/>
      </w:rPr>
    </w:lvl>
    <w:lvl w:ilvl="5">
      <w:start w:val="1"/>
      <w:numFmt w:val="decimal"/>
      <w:pStyle w:val="Heading6"/>
      <w:lvlText w:val="%6."/>
      <w:lvlJc w:val="left"/>
      <w:pPr>
        <w:tabs>
          <w:tab w:val="num" w:pos="720"/>
        </w:tabs>
        <w:ind w:left="0" w:firstLine="360"/>
      </w:pPr>
      <w:rPr>
        <w:rFonts w:ascii="Arial" w:hAnsi="Arial" w:hint="default"/>
        <w:b w:val="0"/>
        <w:i w:val="0"/>
        <w:caps w:val="0"/>
        <w:smallCaps w:val="0"/>
        <w:strike w:val="0"/>
        <w:dstrike w:val="0"/>
        <w:outline w:val="0"/>
        <w:emboss w:val="0"/>
        <w:imprint w:val="0"/>
        <w:vanish w:val="0"/>
        <w:color w:val="auto"/>
        <w:w w:val="100"/>
        <w:sz w:val="20"/>
        <w:u w:val="none"/>
      </w:rPr>
    </w:lvl>
    <w:lvl w:ilvl="6">
      <w:start w:val="1"/>
      <w:numFmt w:val="decimal"/>
      <w:pStyle w:val="Heading7"/>
      <w:lvlText w:val="%7)"/>
      <w:lvlJc w:val="left"/>
      <w:pPr>
        <w:tabs>
          <w:tab w:val="num" w:pos="5760"/>
        </w:tabs>
        <w:ind w:left="4320" w:firstLine="720"/>
      </w:pPr>
      <w:rPr>
        <w:rFonts w:ascii="Times New Roman" w:hAnsi="Times New Roman" w:hint="default"/>
        <w:b w:val="0"/>
        <w:i w:val="0"/>
        <w:caps w:val="0"/>
        <w:smallCaps w:val="0"/>
        <w:strike w:val="0"/>
        <w:dstrike w:val="0"/>
        <w:outline w:val="0"/>
        <w:emboss w:val="0"/>
        <w:imprint w:val="0"/>
        <w:vanish w:val="0"/>
        <w:color w:val="auto"/>
        <w:w w:val="100"/>
        <w:sz w:val="24"/>
        <w:u w:val="none"/>
      </w:rPr>
    </w:lvl>
    <w:lvl w:ilvl="7">
      <w:start w:val="1"/>
      <w:numFmt w:val="lowerLetter"/>
      <w:pStyle w:val="Heading8"/>
      <w:lvlText w:val="%8)"/>
      <w:lvlJc w:val="left"/>
      <w:pPr>
        <w:tabs>
          <w:tab w:val="num" w:pos="6480"/>
        </w:tabs>
        <w:ind w:left="5040" w:firstLine="720"/>
      </w:pPr>
      <w:rPr>
        <w:rFonts w:ascii="Times New Roman" w:hAnsi="Times New Roman" w:hint="default"/>
        <w:b w:val="0"/>
        <w:i w:val="0"/>
        <w:caps w:val="0"/>
        <w:smallCaps w:val="0"/>
        <w:strike w:val="0"/>
        <w:dstrike w:val="0"/>
        <w:outline w:val="0"/>
        <w:emboss w:val="0"/>
        <w:imprint w:val="0"/>
        <w:vanish w:val="0"/>
        <w:color w:val="auto"/>
        <w:w w:val="100"/>
        <w:sz w:val="24"/>
        <w:u w:val="none"/>
      </w:rPr>
    </w:lvl>
    <w:lvl w:ilvl="8">
      <w:start w:val="1"/>
      <w:numFmt w:val="lowerRoman"/>
      <w:pStyle w:val="Heading9"/>
      <w:lvlText w:val="%9)"/>
      <w:lvlJc w:val="left"/>
      <w:pPr>
        <w:tabs>
          <w:tab w:val="num" w:pos="7200"/>
        </w:tabs>
        <w:ind w:left="5760" w:firstLine="720"/>
      </w:pPr>
      <w:rPr>
        <w:rFonts w:ascii="Times New Roman" w:hAnsi="Times New Roman" w:hint="default"/>
        <w:b w:val="0"/>
        <w:i w:val="0"/>
        <w:caps w:val="0"/>
        <w:smallCaps w:val="0"/>
        <w:strike w:val="0"/>
        <w:dstrike w:val="0"/>
        <w:outline w:val="0"/>
        <w:emboss w:val="0"/>
        <w:imprint w:val="0"/>
        <w:vanish w:val="0"/>
        <w:color w:val="auto"/>
        <w:w w:val="100"/>
        <w:sz w:val="24"/>
        <w:u w:val="none"/>
      </w:rPr>
    </w:lvl>
  </w:abstractNum>
  <w:abstractNum w:abstractNumId="11" w15:restartNumberingAfterBreak="0">
    <w:nsid w:val="21696EB5"/>
    <w:multiLevelType w:val="multilevel"/>
    <w:tmpl w:val="82B49854"/>
    <w:lvl w:ilvl="0">
      <w:start w:val="1"/>
      <w:numFmt w:val="bullet"/>
      <w:pStyle w:val="Multiline-Tablebullet"/>
      <w:lvlText w:val=""/>
      <w:lvlJc w:val="left"/>
      <w:pPr>
        <w:ind w:left="340" w:hanging="340"/>
      </w:pPr>
      <w:rPr>
        <w:rFonts w:ascii="Symbol" w:hAnsi="Symbol" w:hint="default"/>
        <w:color w:val="auto"/>
        <w:sz w:val="14"/>
        <w:u w:color="009DE0" w:themeColor="text2"/>
      </w:rPr>
    </w:lvl>
    <w:lvl w:ilvl="1">
      <w:start w:val="1"/>
      <w:numFmt w:val="bullet"/>
      <w:lvlText w:val=""/>
      <w:lvlJc w:val="left"/>
      <w:pPr>
        <w:ind w:left="680" w:hanging="340"/>
      </w:pPr>
      <w:rPr>
        <w:rFonts w:ascii="Symbol" w:hAnsi="Symbol" w:hint="default"/>
        <w:color w:val="auto"/>
      </w:rPr>
    </w:lvl>
    <w:lvl w:ilvl="2">
      <w:start w:val="1"/>
      <w:numFmt w:val="bullet"/>
      <w:lvlText w:val=""/>
      <w:lvlJc w:val="left"/>
      <w:pPr>
        <w:ind w:left="1021" w:hanging="284"/>
      </w:pPr>
      <w:rPr>
        <w:rFonts w:ascii="Symbol" w:hAnsi="Symbol" w:hint="default"/>
        <w:color w:val="auto"/>
        <w:sz w:val="14"/>
      </w:rPr>
    </w:lvl>
    <w:lvl w:ilvl="3">
      <w:start w:val="1"/>
      <w:numFmt w:val="bullet"/>
      <w:lvlText w:val=""/>
      <w:lvlJc w:val="left"/>
      <w:pPr>
        <w:ind w:left="1360" w:hanging="340"/>
      </w:pPr>
      <w:rPr>
        <w:rFonts w:ascii="Symbol" w:hAnsi="Symbol" w:hint="default"/>
        <w:color w:val="auto"/>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12" w15:restartNumberingAfterBreak="0">
    <w:nsid w:val="24091320"/>
    <w:multiLevelType w:val="singleLevel"/>
    <w:tmpl w:val="BE229E0C"/>
    <w:lvl w:ilvl="0">
      <w:start w:val="1"/>
      <w:numFmt w:val="decimal"/>
      <w:pStyle w:val="TOC1"/>
      <w:lvlText w:val="%1."/>
      <w:lvlJc w:val="left"/>
      <w:pPr>
        <w:tabs>
          <w:tab w:val="num" w:pos="360"/>
        </w:tabs>
        <w:ind w:left="360" w:hanging="360"/>
      </w:pPr>
      <w:rPr>
        <w:rFonts w:ascii="Arial" w:hAnsi="Arial" w:hint="default"/>
        <w:b w:val="0"/>
        <w:i w:val="0"/>
        <w:sz w:val="22"/>
        <w:szCs w:val="22"/>
      </w:rPr>
    </w:lvl>
  </w:abstractNum>
  <w:abstractNum w:abstractNumId="13" w15:restartNumberingAfterBreak="0">
    <w:nsid w:val="24C0087F"/>
    <w:multiLevelType w:val="singleLevel"/>
    <w:tmpl w:val="A2F04B3A"/>
    <w:lvl w:ilvl="0">
      <w:start w:val="1"/>
      <w:numFmt w:val="bullet"/>
      <w:pStyle w:val="TOC2"/>
      <w:lvlText w:val="•"/>
      <w:lvlJc w:val="left"/>
      <w:pPr>
        <w:tabs>
          <w:tab w:val="num" w:pos="806"/>
        </w:tabs>
        <w:ind w:left="806" w:hanging="360"/>
      </w:pPr>
      <w:rPr>
        <w:rFonts w:ascii="Arial" w:hAnsi="Arial" w:hint="default"/>
      </w:rPr>
    </w:lvl>
  </w:abstractNum>
  <w:abstractNum w:abstractNumId="14" w15:restartNumberingAfterBreak="0">
    <w:nsid w:val="258C2C5F"/>
    <w:multiLevelType w:val="multilevel"/>
    <w:tmpl w:val="998CFAC2"/>
    <w:styleLink w:val="CurrentList13"/>
    <w:lvl w:ilvl="0">
      <w:start w:val="1"/>
      <w:numFmt w:val="upperRoman"/>
      <w:suff w:val="space"/>
      <w:lvlText w:val="%1."/>
      <w:lvlJc w:val="left"/>
      <w:pPr>
        <w:ind w:left="0" w:firstLine="0"/>
      </w:pPr>
      <w:rPr>
        <w:rFonts w:hint="default"/>
      </w:rPr>
    </w:lvl>
    <w:lvl w:ilvl="1">
      <w:start w:val="1"/>
      <w:numFmt w:val="decimal"/>
      <w:lvlText w:val="%2."/>
      <w:lvlJc w:val="left"/>
      <w:pPr>
        <w:tabs>
          <w:tab w:val="num" w:pos="720"/>
        </w:tabs>
        <w:ind w:left="720" w:hanging="360"/>
      </w:pPr>
      <w:rPr>
        <w:rFonts w:ascii="Arial" w:hAnsi="Arial" w:hint="default"/>
        <w:b w:val="0"/>
        <w:i w:val="0"/>
        <w:caps w:val="0"/>
        <w:smallCaps w:val="0"/>
        <w:strike w:val="0"/>
        <w:dstrike w:val="0"/>
        <w:outline w:val="0"/>
        <w:emboss w:val="0"/>
        <w:imprint w:val="0"/>
        <w:vanish w:val="0"/>
        <w:color w:val="4D4D4D"/>
        <w:w w:val="100"/>
        <w:sz w:val="20"/>
        <w:u w:val="none"/>
      </w:rPr>
    </w:lvl>
    <w:lvl w:ilvl="2">
      <w:start w:val="1"/>
      <w:numFmt w:val="upperLetter"/>
      <w:lvlText w:val="%3."/>
      <w:lvlJc w:val="left"/>
      <w:pPr>
        <w:tabs>
          <w:tab w:val="num" w:pos="288"/>
        </w:tabs>
        <w:ind w:left="0" w:firstLine="0"/>
      </w:pPr>
      <w:rPr>
        <w:rFonts w:ascii="Arial" w:hAnsi="Arial" w:hint="default"/>
        <w:b w:val="0"/>
        <w:i w:val="0"/>
        <w:caps w:val="0"/>
        <w:smallCaps w:val="0"/>
        <w:strike w:val="0"/>
        <w:dstrike w:val="0"/>
        <w:outline w:val="0"/>
        <w:emboss w:val="0"/>
        <w:imprint w:val="0"/>
        <w:vanish w:val="0"/>
        <w:color w:val="4D4D4D"/>
        <w:w w:val="100"/>
        <w:sz w:val="20"/>
        <w:u w:val="none"/>
      </w:rPr>
    </w:lvl>
    <w:lvl w:ilvl="3">
      <w:start w:val="1"/>
      <w:numFmt w:val="decimal"/>
      <w:suff w:val="space"/>
      <w:lvlText w:val="%4."/>
      <w:lvlJc w:val="left"/>
      <w:pPr>
        <w:ind w:left="720" w:firstLine="0"/>
      </w:pPr>
      <w:rPr>
        <w:rFonts w:ascii="Arial" w:hAnsi="Arial" w:hint="default"/>
        <w:b w:val="0"/>
        <w:i w:val="0"/>
        <w:caps w:val="0"/>
        <w:strike w:val="0"/>
        <w:dstrike w:val="0"/>
        <w:outline w:val="0"/>
        <w:emboss w:val="0"/>
        <w:imprint w:val="0"/>
        <w:vanish w:val="0"/>
        <w:color w:val="4D4D4D"/>
        <w:w w:val="100"/>
        <w:sz w:val="20"/>
        <w:u w:val="none"/>
      </w:rPr>
    </w:lvl>
    <w:lvl w:ilvl="4">
      <w:start w:val="1"/>
      <w:numFmt w:val="decimal"/>
      <w:lvlText w:val="%5."/>
      <w:lvlJc w:val="left"/>
      <w:pPr>
        <w:tabs>
          <w:tab w:val="num" w:pos="360"/>
        </w:tabs>
        <w:ind w:left="0" w:firstLine="0"/>
      </w:pPr>
    </w:lvl>
    <w:lvl w:ilvl="5">
      <w:start w:val="1"/>
      <w:numFmt w:val="lowerRoman"/>
      <w:lvlText w:val="(%6)"/>
      <w:lvlJc w:val="left"/>
      <w:pPr>
        <w:tabs>
          <w:tab w:val="num" w:pos="5040"/>
        </w:tabs>
        <w:ind w:left="3600" w:firstLine="720"/>
      </w:pPr>
      <w:rPr>
        <w:rFonts w:ascii="Times New Roman" w:hAnsi="Times New Roman" w:hint="default"/>
        <w:b w:val="0"/>
        <w:i w:val="0"/>
        <w:caps w:val="0"/>
        <w:smallCaps w:val="0"/>
        <w:strike w:val="0"/>
        <w:dstrike w:val="0"/>
        <w:outline w:val="0"/>
        <w:emboss w:val="0"/>
        <w:imprint w:val="0"/>
        <w:vanish w:val="0"/>
        <w:color w:val="auto"/>
        <w:w w:val="100"/>
        <w:sz w:val="24"/>
        <w:u w:val="none"/>
      </w:rPr>
    </w:lvl>
    <w:lvl w:ilvl="6">
      <w:start w:val="1"/>
      <w:numFmt w:val="decimal"/>
      <w:lvlText w:val="%7)"/>
      <w:lvlJc w:val="left"/>
      <w:pPr>
        <w:tabs>
          <w:tab w:val="num" w:pos="5760"/>
        </w:tabs>
        <w:ind w:left="4320" w:firstLine="720"/>
      </w:pPr>
      <w:rPr>
        <w:rFonts w:ascii="Times New Roman" w:hAnsi="Times New Roman" w:hint="default"/>
        <w:b w:val="0"/>
        <w:i w:val="0"/>
        <w:caps w:val="0"/>
        <w:smallCaps w:val="0"/>
        <w:strike w:val="0"/>
        <w:dstrike w:val="0"/>
        <w:outline w:val="0"/>
        <w:emboss w:val="0"/>
        <w:imprint w:val="0"/>
        <w:vanish w:val="0"/>
        <w:color w:val="auto"/>
        <w:w w:val="100"/>
        <w:sz w:val="24"/>
        <w:u w:val="none"/>
      </w:rPr>
    </w:lvl>
    <w:lvl w:ilvl="7">
      <w:start w:val="1"/>
      <w:numFmt w:val="lowerLetter"/>
      <w:lvlText w:val="%8)"/>
      <w:lvlJc w:val="left"/>
      <w:pPr>
        <w:tabs>
          <w:tab w:val="num" w:pos="6480"/>
        </w:tabs>
        <w:ind w:left="5040" w:firstLine="720"/>
      </w:pPr>
      <w:rPr>
        <w:rFonts w:ascii="Times New Roman" w:hAnsi="Times New Roman" w:hint="default"/>
        <w:b w:val="0"/>
        <w:i w:val="0"/>
        <w:caps w:val="0"/>
        <w:smallCaps w:val="0"/>
        <w:strike w:val="0"/>
        <w:dstrike w:val="0"/>
        <w:outline w:val="0"/>
        <w:emboss w:val="0"/>
        <w:imprint w:val="0"/>
        <w:vanish w:val="0"/>
        <w:color w:val="auto"/>
        <w:w w:val="100"/>
        <w:sz w:val="24"/>
        <w:u w:val="none"/>
      </w:rPr>
    </w:lvl>
    <w:lvl w:ilvl="8">
      <w:start w:val="1"/>
      <w:numFmt w:val="lowerRoman"/>
      <w:lvlText w:val="%9)"/>
      <w:lvlJc w:val="left"/>
      <w:pPr>
        <w:tabs>
          <w:tab w:val="num" w:pos="7200"/>
        </w:tabs>
        <w:ind w:left="5760" w:firstLine="720"/>
      </w:pPr>
      <w:rPr>
        <w:rFonts w:ascii="Times New Roman" w:hAnsi="Times New Roman" w:hint="default"/>
        <w:b w:val="0"/>
        <w:i w:val="0"/>
        <w:caps w:val="0"/>
        <w:smallCaps w:val="0"/>
        <w:strike w:val="0"/>
        <w:dstrike w:val="0"/>
        <w:outline w:val="0"/>
        <w:emboss w:val="0"/>
        <w:imprint w:val="0"/>
        <w:vanish w:val="0"/>
        <w:color w:val="auto"/>
        <w:w w:val="100"/>
        <w:sz w:val="24"/>
        <w:u w:val="none"/>
      </w:rPr>
    </w:lvl>
  </w:abstractNum>
  <w:abstractNum w:abstractNumId="15" w15:restartNumberingAfterBreak="0">
    <w:nsid w:val="27564B90"/>
    <w:multiLevelType w:val="multilevel"/>
    <w:tmpl w:val="3D8228B0"/>
    <w:lvl w:ilvl="0">
      <w:start w:val="1"/>
      <w:numFmt w:val="decimal"/>
      <w:pStyle w:val="MultilineList-Numerical"/>
      <w:lvlText w:val="%1."/>
      <w:lvlJc w:val="left"/>
      <w:pPr>
        <w:ind w:left="340" w:hanging="340"/>
      </w:pPr>
      <w:rPr>
        <w:rFonts w:hint="default"/>
      </w:rPr>
    </w:lvl>
    <w:lvl w:ilvl="1">
      <w:start w:val="1"/>
      <w:numFmt w:val="decimal"/>
      <w:lvlText w:val="%1.%2"/>
      <w:lvlJc w:val="left"/>
      <w:pPr>
        <w:ind w:left="737" w:hanging="397"/>
      </w:pPr>
      <w:rPr>
        <w:rFonts w:hint="default"/>
      </w:rPr>
    </w:lvl>
    <w:lvl w:ilvl="2">
      <w:start w:val="1"/>
      <w:numFmt w:val="decimal"/>
      <w:lvlText w:val="%1.%2.%3"/>
      <w:lvlJc w:val="left"/>
      <w:pPr>
        <w:ind w:left="1304" w:hanging="567"/>
      </w:pPr>
      <w:rPr>
        <w:rFonts w:hint="default"/>
      </w:rPr>
    </w:lvl>
    <w:lvl w:ilvl="3">
      <w:start w:val="1"/>
      <w:numFmt w:val="decimal"/>
      <w:lvlText w:val="%1.%2.%3.%4"/>
      <w:lvlJc w:val="left"/>
      <w:pPr>
        <w:ind w:left="2041" w:hanging="73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B372A76"/>
    <w:multiLevelType w:val="multilevel"/>
    <w:tmpl w:val="7FE61CF4"/>
    <w:styleLink w:val="CurrentList15"/>
    <w:lvl w:ilvl="0">
      <w:start w:val="1"/>
      <w:numFmt w:val="upperRoman"/>
      <w:suff w:val="space"/>
      <w:lvlText w:val="%1."/>
      <w:lvlJc w:val="left"/>
      <w:pPr>
        <w:ind w:left="0" w:firstLine="0"/>
      </w:pPr>
      <w:rPr>
        <w:rFonts w:hint="default"/>
      </w:rPr>
    </w:lvl>
    <w:lvl w:ilvl="1">
      <w:start w:val="1"/>
      <w:numFmt w:val="decimal"/>
      <w:lvlText w:val="%2."/>
      <w:lvlJc w:val="left"/>
      <w:pPr>
        <w:tabs>
          <w:tab w:val="num" w:pos="720"/>
        </w:tabs>
        <w:ind w:left="720" w:hanging="360"/>
      </w:pPr>
      <w:rPr>
        <w:rFonts w:ascii="Arial" w:hAnsi="Arial" w:hint="default"/>
        <w:b w:val="0"/>
        <w:i w:val="0"/>
        <w:caps w:val="0"/>
        <w:smallCaps w:val="0"/>
        <w:strike w:val="0"/>
        <w:dstrike w:val="0"/>
        <w:outline w:val="0"/>
        <w:emboss w:val="0"/>
        <w:imprint w:val="0"/>
        <w:vanish w:val="0"/>
        <w:color w:val="4D4D4D"/>
        <w:w w:val="100"/>
        <w:sz w:val="20"/>
        <w:u w:val="none"/>
      </w:rPr>
    </w:lvl>
    <w:lvl w:ilvl="2">
      <w:start w:val="1"/>
      <w:numFmt w:val="upperLetter"/>
      <w:lvlText w:val="%3."/>
      <w:lvlJc w:val="left"/>
      <w:pPr>
        <w:tabs>
          <w:tab w:val="num" w:pos="288"/>
        </w:tabs>
        <w:ind w:left="0" w:firstLine="0"/>
      </w:pPr>
      <w:rPr>
        <w:rFonts w:ascii="Arial" w:hAnsi="Arial" w:hint="default"/>
        <w:b w:val="0"/>
        <w:i w:val="0"/>
        <w:caps w:val="0"/>
        <w:smallCaps w:val="0"/>
        <w:strike w:val="0"/>
        <w:dstrike w:val="0"/>
        <w:outline w:val="0"/>
        <w:emboss w:val="0"/>
        <w:imprint w:val="0"/>
        <w:vanish w:val="0"/>
        <w:color w:val="4D4D4D"/>
        <w:w w:val="100"/>
        <w:sz w:val="20"/>
        <w:u w:val="none"/>
      </w:rPr>
    </w:lvl>
    <w:lvl w:ilvl="3">
      <w:start w:val="1"/>
      <w:numFmt w:val="decimal"/>
      <w:suff w:val="space"/>
      <w:lvlText w:val="%4."/>
      <w:lvlJc w:val="left"/>
      <w:pPr>
        <w:ind w:left="720" w:firstLine="0"/>
      </w:pPr>
      <w:rPr>
        <w:rFonts w:ascii="Arial" w:hAnsi="Arial" w:hint="default"/>
        <w:b w:val="0"/>
        <w:i w:val="0"/>
        <w:caps w:val="0"/>
        <w:strike w:val="0"/>
        <w:dstrike w:val="0"/>
        <w:outline w:val="0"/>
        <w:emboss w:val="0"/>
        <w:imprint w:val="0"/>
        <w:vanish w:val="0"/>
        <w:color w:val="4D4D4D"/>
        <w:w w:val="100"/>
        <w:sz w:val="20"/>
        <w:u w:val="none"/>
      </w:rPr>
    </w:lvl>
    <w:lvl w:ilvl="4">
      <w:start w:val="1"/>
      <w:numFmt w:val="decimal"/>
      <w:lvlText w:val="%5."/>
      <w:lvlJc w:val="left"/>
      <w:pPr>
        <w:tabs>
          <w:tab w:val="num" w:pos="360"/>
        </w:tabs>
        <w:ind w:left="0" w:firstLine="0"/>
      </w:pPr>
      <w:rPr>
        <w:rFonts w:ascii="Calibri" w:hAnsi="Calibri" w:hint="default"/>
        <w:b/>
        <w:i w:val="0"/>
        <w:sz w:val="22"/>
      </w:rPr>
    </w:lvl>
    <w:lvl w:ilvl="5">
      <w:start w:val="1"/>
      <w:numFmt w:val="decimal"/>
      <w:lvlText w:val="%6."/>
      <w:lvlJc w:val="left"/>
      <w:pPr>
        <w:tabs>
          <w:tab w:val="num" w:pos="720"/>
        </w:tabs>
        <w:ind w:left="0" w:firstLine="360"/>
      </w:pPr>
      <w:rPr>
        <w:rFonts w:ascii="Times New Roman" w:hAnsi="Times New Roman" w:hint="default"/>
        <w:b w:val="0"/>
        <w:i w:val="0"/>
        <w:caps w:val="0"/>
        <w:smallCaps w:val="0"/>
        <w:strike w:val="0"/>
        <w:dstrike w:val="0"/>
        <w:outline w:val="0"/>
        <w:emboss w:val="0"/>
        <w:imprint w:val="0"/>
        <w:vanish w:val="0"/>
        <w:color w:val="auto"/>
        <w:w w:val="100"/>
        <w:sz w:val="24"/>
        <w:u w:val="none"/>
      </w:rPr>
    </w:lvl>
    <w:lvl w:ilvl="6">
      <w:start w:val="1"/>
      <w:numFmt w:val="decimal"/>
      <w:lvlText w:val="%7)"/>
      <w:lvlJc w:val="left"/>
      <w:pPr>
        <w:tabs>
          <w:tab w:val="num" w:pos="5760"/>
        </w:tabs>
        <w:ind w:left="4320" w:firstLine="720"/>
      </w:pPr>
      <w:rPr>
        <w:rFonts w:ascii="Times New Roman" w:hAnsi="Times New Roman" w:hint="default"/>
        <w:b w:val="0"/>
        <w:i w:val="0"/>
        <w:caps w:val="0"/>
        <w:smallCaps w:val="0"/>
        <w:strike w:val="0"/>
        <w:dstrike w:val="0"/>
        <w:outline w:val="0"/>
        <w:emboss w:val="0"/>
        <w:imprint w:val="0"/>
        <w:vanish w:val="0"/>
        <w:color w:val="auto"/>
        <w:w w:val="100"/>
        <w:sz w:val="24"/>
        <w:u w:val="none"/>
      </w:rPr>
    </w:lvl>
    <w:lvl w:ilvl="7">
      <w:start w:val="1"/>
      <w:numFmt w:val="lowerLetter"/>
      <w:lvlText w:val="%8)"/>
      <w:lvlJc w:val="left"/>
      <w:pPr>
        <w:tabs>
          <w:tab w:val="num" w:pos="6480"/>
        </w:tabs>
        <w:ind w:left="5040" w:firstLine="720"/>
      </w:pPr>
      <w:rPr>
        <w:rFonts w:ascii="Times New Roman" w:hAnsi="Times New Roman" w:hint="default"/>
        <w:b w:val="0"/>
        <w:i w:val="0"/>
        <w:caps w:val="0"/>
        <w:smallCaps w:val="0"/>
        <w:strike w:val="0"/>
        <w:dstrike w:val="0"/>
        <w:outline w:val="0"/>
        <w:emboss w:val="0"/>
        <w:imprint w:val="0"/>
        <w:vanish w:val="0"/>
        <w:color w:val="auto"/>
        <w:w w:val="100"/>
        <w:sz w:val="24"/>
        <w:u w:val="none"/>
      </w:rPr>
    </w:lvl>
    <w:lvl w:ilvl="8">
      <w:start w:val="1"/>
      <w:numFmt w:val="lowerRoman"/>
      <w:lvlText w:val="%9)"/>
      <w:lvlJc w:val="left"/>
      <w:pPr>
        <w:tabs>
          <w:tab w:val="num" w:pos="7200"/>
        </w:tabs>
        <w:ind w:left="5760" w:firstLine="720"/>
      </w:pPr>
      <w:rPr>
        <w:rFonts w:ascii="Times New Roman" w:hAnsi="Times New Roman" w:hint="default"/>
        <w:b w:val="0"/>
        <w:i w:val="0"/>
        <w:caps w:val="0"/>
        <w:smallCaps w:val="0"/>
        <w:strike w:val="0"/>
        <w:dstrike w:val="0"/>
        <w:outline w:val="0"/>
        <w:emboss w:val="0"/>
        <w:imprint w:val="0"/>
        <w:vanish w:val="0"/>
        <w:color w:val="auto"/>
        <w:w w:val="100"/>
        <w:sz w:val="24"/>
        <w:u w:val="none"/>
      </w:rPr>
    </w:lvl>
  </w:abstractNum>
  <w:abstractNum w:abstractNumId="17" w15:restartNumberingAfterBreak="0">
    <w:nsid w:val="312C19C1"/>
    <w:multiLevelType w:val="multilevel"/>
    <w:tmpl w:val="E452C37C"/>
    <w:styleLink w:val="CurrentList8"/>
    <w:lvl w:ilvl="0">
      <w:start w:val="1"/>
      <w:numFmt w:val="upperRoman"/>
      <w:suff w:val="space"/>
      <w:lvlText w:val="%1."/>
      <w:lvlJc w:val="left"/>
      <w:pPr>
        <w:ind w:left="0" w:firstLine="0"/>
      </w:pPr>
      <w:rPr>
        <w:rFonts w:hint="default"/>
      </w:rPr>
    </w:lvl>
    <w:lvl w:ilvl="1">
      <w:start w:val="1"/>
      <w:numFmt w:val="decimal"/>
      <w:lvlText w:val="%2."/>
      <w:lvlJc w:val="left"/>
      <w:pPr>
        <w:tabs>
          <w:tab w:val="num" w:pos="720"/>
        </w:tabs>
        <w:ind w:left="720" w:hanging="360"/>
      </w:pPr>
      <w:rPr>
        <w:rFonts w:ascii="Arial" w:hAnsi="Arial" w:hint="default"/>
        <w:b w:val="0"/>
        <w:i w:val="0"/>
        <w:caps w:val="0"/>
        <w:smallCaps w:val="0"/>
        <w:strike w:val="0"/>
        <w:dstrike w:val="0"/>
        <w:outline w:val="0"/>
        <w:emboss w:val="0"/>
        <w:imprint w:val="0"/>
        <w:vanish w:val="0"/>
        <w:color w:val="4D4D4D"/>
        <w:w w:val="100"/>
        <w:sz w:val="20"/>
        <w:u w:val="none"/>
      </w:rPr>
    </w:lvl>
    <w:lvl w:ilvl="2">
      <w:start w:val="1"/>
      <w:numFmt w:val="upperLetter"/>
      <w:suff w:val="space"/>
      <w:lvlText w:val="%3."/>
      <w:lvlJc w:val="left"/>
      <w:pPr>
        <w:ind w:left="1440" w:hanging="1440"/>
      </w:pPr>
      <w:rPr>
        <w:rFonts w:ascii="Arial" w:hAnsi="Arial" w:hint="default"/>
        <w:b w:val="0"/>
        <w:i w:val="0"/>
        <w:caps w:val="0"/>
        <w:smallCaps w:val="0"/>
        <w:strike w:val="0"/>
        <w:dstrike w:val="0"/>
        <w:outline w:val="0"/>
        <w:emboss w:val="0"/>
        <w:imprint w:val="0"/>
        <w:vanish w:val="0"/>
        <w:color w:val="4D4D4D"/>
        <w:w w:val="100"/>
        <w:sz w:val="20"/>
        <w:u w:val="none"/>
      </w:rPr>
    </w:lvl>
    <w:lvl w:ilvl="3">
      <w:start w:val="1"/>
      <w:numFmt w:val="decimal"/>
      <w:suff w:val="space"/>
      <w:lvlText w:val="%4."/>
      <w:lvlJc w:val="left"/>
      <w:pPr>
        <w:ind w:left="720" w:firstLine="0"/>
      </w:pPr>
      <w:rPr>
        <w:rFonts w:ascii="Arial" w:hAnsi="Arial" w:hint="default"/>
        <w:b w:val="0"/>
        <w:i w:val="0"/>
        <w:caps w:val="0"/>
        <w:strike w:val="0"/>
        <w:dstrike w:val="0"/>
        <w:outline w:val="0"/>
        <w:emboss w:val="0"/>
        <w:imprint w:val="0"/>
        <w:vanish w:val="0"/>
        <w:color w:val="auto"/>
        <w:w w:val="100"/>
        <w:sz w:val="20"/>
        <w:u w:val="none"/>
      </w:rPr>
    </w:lvl>
    <w:lvl w:ilvl="4">
      <w:start w:val="1"/>
      <w:numFmt w:val="lowerLetter"/>
      <w:lvlText w:val="(%5)"/>
      <w:lvlJc w:val="left"/>
      <w:pPr>
        <w:tabs>
          <w:tab w:val="num" w:pos="4320"/>
        </w:tabs>
        <w:ind w:left="2880" w:firstLine="720"/>
      </w:pPr>
      <w:rPr>
        <w:rFonts w:ascii="Times New Roman" w:hAnsi="Times New Roman" w:hint="default"/>
        <w:b w:val="0"/>
        <w:i w:val="0"/>
        <w:caps w:val="0"/>
        <w:smallCaps w:val="0"/>
        <w:strike w:val="0"/>
        <w:dstrike w:val="0"/>
        <w:outline w:val="0"/>
        <w:emboss w:val="0"/>
        <w:imprint w:val="0"/>
        <w:vanish w:val="0"/>
        <w:color w:val="auto"/>
        <w:w w:val="100"/>
        <w:sz w:val="24"/>
        <w:u w:val="none"/>
      </w:rPr>
    </w:lvl>
    <w:lvl w:ilvl="5">
      <w:start w:val="1"/>
      <w:numFmt w:val="lowerRoman"/>
      <w:lvlText w:val="(%6)"/>
      <w:lvlJc w:val="left"/>
      <w:pPr>
        <w:tabs>
          <w:tab w:val="num" w:pos="5040"/>
        </w:tabs>
        <w:ind w:left="3600" w:firstLine="720"/>
      </w:pPr>
      <w:rPr>
        <w:rFonts w:ascii="Times New Roman" w:hAnsi="Times New Roman" w:hint="default"/>
        <w:b w:val="0"/>
        <w:i w:val="0"/>
        <w:caps w:val="0"/>
        <w:smallCaps w:val="0"/>
        <w:strike w:val="0"/>
        <w:dstrike w:val="0"/>
        <w:outline w:val="0"/>
        <w:emboss w:val="0"/>
        <w:imprint w:val="0"/>
        <w:vanish w:val="0"/>
        <w:color w:val="auto"/>
        <w:w w:val="100"/>
        <w:sz w:val="24"/>
        <w:u w:val="none"/>
      </w:rPr>
    </w:lvl>
    <w:lvl w:ilvl="6">
      <w:start w:val="1"/>
      <w:numFmt w:val="decimal"/>
      <w:lvlText w:val="%7)"/>
      <w:lvlJc w:val="left"/>
      <w:pPr>
        <w:tabs>
          <w:tab w:val="num" w:pos="5760"/>
        </w:tabs>
        <w:ind w:left="4320" w:firstLine="720"/>
      </w:pPr>
      <w:rPr>
        <w:rFonts w:ascii="Times New Roman" w:hAnsi="Times New Roman" w:hint="default"/>
        <w:b w:val="0"/>
        <w:i w:val="0"/>
        <w:caps w:val="0"/>
        <w:smallCaps w:val="0"/>
        <w:strike w:val="0"/>
        <w:dstrike w:val="0"/>
        <w:outline w:val="0"/>
        <w:emboss w:val="0"/>
        <w:imprint w:val="0"/>
        <w:vanish w:val="0"/>
        <w:color w:val="auto"/>
        <w:w w:val="100"/>
        <w:sz w:val="24"/>
        <w:u w:val="none"/>
      </w:rPr>
    </w:lvl>
    <w:lvl w:ilvl="7">
      <w:start w:val="1"/>
      <w:numFmt w:val="lowerLetter"/>
      <w:lvlText w:val="%8)"/>
      <w:lvlJc w:val="left"/>
      <w:pPr>
        <w:tabs>
          <w:tab w:val="num" w:pos="6480"/>
        </w:tabs>
        <w:ind w:left="5040" w:firstLine="720"/>
      </w:pPr>
      <w:rPr>
        <w:rFonts w:ascii="Times New Roman" w:hAnsi="Times New Roman" w:hint="default"/>
        <w:b w:val="0"/>
        <w:i w:val="0"/>
        <w:caps w:val="0"/>
        <w:smallCaps w:val="0"/>
        <w:strike w:val="0"/>
        <w:dstrike w:val="0"/>
        <w:outline w:val="0"/>
        <w:emboss w:val="0"/>
        <w:imprint w:val="0"/>
        <w:vanish w:val="0"/>
        <w:color w:val="auto"/>
        <w:w w:val="100"/>
        <w:sz w:val="24"/>
        <w:u w:val="none"/>
      </w:rPr>
    </w:lvl>
    <w:lvl w:ilvl="8">
      <w:start w:val="1"/>
      <w:numFmt w:val="lowerRoman"/>
      <w:lvlText w:val="%9)"/>
      <w:lvlJc w:val="left"/>
      <w:pPr>
        <w:tabs>
          <w:tab w:val="num" w:pos="7200"/>
        </w:tabs>
        <w:ind w:left="5760" w:firstLine="720"/>
      </w:pPr>
      <w:rPr>
        <w:rFonts w:ascii="Times New Roman" w:hAnsi="Times New Roman" w:hint="default"/>
        <w:b w:val="0"/>
        <w:i w:val="0"/>
        <w:caps w:val="0"/>
        <w:smallCaps w:val="0"/>
        <w:strike w:val="0"/>
        <w:dstrike w:val="0"/>
        <w:outline w:val="0"/>
        <w:emboss w:val="0"/>
        <w:imprint w:val="0"/>
        <w:vanish w:val="0"/>
        <w:color w:val="auto"/>
        <w:w w:val="100"/>
        <w:sz w:val="24"/>
        <w:u w:val="none"/>
      </w:rPr>
    </w:lvl>
  </w:abstractNum>
  <w:abstractNum w:abstractNumId="18" w15:restartNumberingAfterBreak="0">
    <w:nsid w:val="3BA32DBB"/>
    <w:multiLevelType w:val="multilevel"/>
    <w:tmpl w:val="F6ACDC06"/>
    <w:styleLink w:val="CurrentList11"/>
    <w:lvl w:ilvl="0">
      <w:start w:val="1"/>
      <w:numFmt w:val="upperRoman"/>
      <w:suff w:val="space"/>
      <w:lvlText w:val="%1."/>
      <w:lvlJc w:val="left"/>
      <w:pPr>
        <w:ind w:left="0" w:firstLine="0"/>
      </w:pPr>
      <w:rPr>
        <w:rFonts w:hint="default"/>
      </w:rPr>
    </w:lvl>
    <w:lvl w:ilvl="1">
      <w:start w:val="1"/>
      <w:numFmt w:val="decimal"/>
      <w:lvlText w:val="%2."/>
      <w:lvlJc w:val="left"/>
      <w:pPr>
        <w:tabs>
          <w:tab w:val="num" w:pos="720"/>
        </w:tabs>
        <w:ind w:left="720" w:hanging="360"/>
      </w:pPr>
      <w:rPr>
        <w:rFonts w:ascii="Arial" w:hAnsi="Arial" w:hint="default"/>
        <w:b w:val="0"/>
        <w:i w:val="0"/>
        <w:caps w:val="0"/>
        <w:smallCaps w:val="0"/>
        <w:strike w:val="0"/>
        <w:dstrike w:val="0"/>
        <w:outline w:val="0"/>
        <w:emboss w:val="0"/>
        <w:imprint w:val="0"/>
        <w:vanish w:val="0"/>
        <w:color w:val="4D4D4D"/>
        <w:w w:val="100"/>
        <w:sz w:val="20"/>
        <w:u w:val="none"/>
      </w:rPr>
    </w:lvl>
    <w:lvl w:ilvl="2">
      <w:start w:val="1"/>
      <w:numFmt w:val="upperLetter"/>
      <w:lvlText w:val="%3."/>
      <w:lvlJc w:val="left"/>
      <w:pPr>
        <w:tabs>
          <w:tab w:val="num" w:pos="288"/>
        </w:tabs>
        <w:ind w:left="0" w:firstLine="0"/>
      </w:pPr>
      <w:rPr>
        <w:rFonts w:ascii="Arial" w:hAnsi="Arial" w:hint="default"/>
        <w:b w:val="0"/>
        <w:i w:val="0"/>
        <w:caps w:val="0"/>
        <w:smallCaps w:val="0"/>
        <w:strike w:val="0"/>
        <w:dstrike w:val="0"/>
        <w:outline w:val="0"/>
        <w:emboss w:val="0"/>
        <w:imprint w:val="0"/>
        <w:vanish w:val="0"/>
        <w:color w:val="4D4D4D"/>
        <w:w w:val="100"/>
        <w:sz w:val="20"/>
        <w:u w:val="none"/>
      </w:rPr>
    </w:lvl>
    <w:lvl w:ilvl="3">
      <w:start w:val="1"/>
      <w:numFmt w:val="decimal"/>
      <w:suff w:val="space"/>
      <w:lvlText w:val="%4."/>
      <w:lvlJc w:val="left"/>
      <w:pPr>
        <w:ind w:left="720" w:firstLine="0"/>
      </w:pPr>
      <w:rPr>
        <w:rFonts w:ascii="Arial" w:hAnsi="Arial" w:hint="default"/>
        <w:b w:val="0"/>
        <w:i w:val="0"/>
        <w:caps w:val="0"/>
        <w:strike w:val="0"/>
        <w:dstrike w:val="0"/>
        <w:outline w:val="0"/>
        <w:emboss w:val="0"/>
        <w:imprint w:val="0"/>
        <w:vanish w:val="0"/>
        <w:color w:val="4D4D4D"/>
        <w:w w:val="100"/>
        <w:sz w:val="20"/>
        <w:u w:val="none"/>
      </w:rPr>
    </w:lvl>
    <w:lvl w:ilvl="4">
      <w:start w:val="1"/>
      <w:numFmt w:val="lowerLetter"/>
      <w:lvlText w:val="(%5)"/>
      <w:lvlJc w:val="left"/>
      <w:pPr>
        <w:tabs>
          <w:tab w:val="num" w:pos="4320"/>
        </w:tabs>
        <w:ind w:left="2880" w:firstLine="720"/>
      </w:pPr>
      <w:rPr>
        <w:rFonts w:ascii="Times New Roman" w:hAnsi="Times New Roman" w:hint="default"/>
        <w:b w:val="0"/>
        <w:i w:val="0"/>
        <w:caps w:val="0"/>
        <w:smallCaps w:val="0"/>
        <w:strike w:val="0"/>
        <w:dstrike w:val="0"/>
        <w:outline w:val="0"/>
        <w:emboss w:val="0"/>
        <w:imprint w:val="0"/>
        <w:vanish w:val="0"/>
        <w:color w:val="auto"/>
        <w:w w:val="100"/>
        <w:sz w:val="24"/>
        <w:u w:val="none"/>
      </w:rPr>
    </w:lvl>
    <w:lvl w:ilvl="5">
      <w:start w:val="1"/>
      <w:numFmt w:val="lowerRoman"/>
      <w:lvlText w:val="(%6)"/>
      <w:lvlJc w:val="left"/>
      <w:pPr>
        <w:tabs>
          <w:tab w:val="num" w:pos="5040"/>
        </w:tabs>
        <w:ind w:left="3600" w:firstLine="720"/>
      </w:pPr>
      <w:rPr>
        <w:rFonts w:ascii="Times New Roman" w:hAnsi="Times New Roman" w:hint="default"/>
        <w:b w:val="0"/>
        <w:i w:val="0"/>
        <w:caps w:val="0"/>
        <w:smallCaps w:val="0"/>
        <w:strike w:val="0"/>
        <w:dstrike w:val="0"/>
        <w:outline w:val="0"/>
        <w:emboss w:val="0"/>
        <w:imprint w:val="0"/>
        <w:vanish w:val="0"/>
        <w:color w:val="auto"/>
        <w:w w:val="100"/>
        <w:sz w:val="24"/>
        <w:u w:val="none"/>
      </w:rPr>
    </w:lvl>
    <w:lvl w:ilvl="6">
      <w:start w:val="1"/>
      <w:numFmt w:val="decimal"/>
      <w:lvlText w:val="%7)"/>
      <w:lvlJc w:val="left"/>
      <w:pPr>
        <w:tabs>
          <w:tab w:val="num" w:pos="5760"/>
        </w:tabs>
        <w:ind w:left="4320" w:firstLine="720"/>
      </w:pPr>
      <w:rPr>
        <w:rFonts w:ascii="Times New Roman" w:hAnsi="Times New Roman" w:hint="default"/>
        <w:b w:val="0"/>
        <w:i w:val="0"/>
        <w:caps w:val="0"/>
        <w:smallCaps w:val="0"/>
        <w:strike w:val="0"/>
        <w:dstrike w:val="0"/>
        <w:outline w:val="0"/>
        <w:emboss w:val="0"/>
        <w:imprint w:val="0"/>
        <w:vanish w:val="0"/>
        <w:color w:val="auto"/>
        <w:w w:val="100"/>
        <w:sz w:val="24"/>
        <w:u w:val="none"/>
      </w:rPr>
    </w:lvl>
    <w:lvl w:ilvl="7">
      <w:start w:val="1"/>
      <w:numFmt w:val="lowerLetter"/>
      <w:lvlText w:val="%8)"/>
      <w:lvlJc w:val="left"/>
      <w:pPr>
        <w:tabs>
          <w:tab w:val="num" w:pos="6480"/>
        </w:tabs>
        <w:ind w:left="5040" w:firstLine="720"/>
      </w:pPr>
      <w:rPr>
        <w:rFonts w:ascii="Times New Roman" w:hAnsi="Times New Roman" w:hint="default"/>
        <w:b w:val="0"/>
        <w:i w:val="0"/>
        <w:caps w:val="0"/>
        <w:smallCaps w:val="0"/>
        <w:strike w:val="0"/>
        <w:dstrike w:val="0"/>
        <w:outline w:val="0"/>
        <w:emboss w:val="0"/>
        <w:imprint w:val="0"/>
        <w:vanish w:val="0"/>
        <w:color w:val="auto"/>
        <w:w w:val="100"/>
        <w:sz w:val="24"/>
        <w:u w:val="none"/>
      </w:rPr>
    </w:lvl>
    <w:lvl w:ilvl="8">
      <w:start w:val="1"/>
      <w:numFmt w:val="lowerRoman"/>
      <w:lvlText w:val="%9)"/>
      <w:lvlJc w:val="left"/>
      <w:pPr>
        <w:tabs>
          <w:tab w:val="num" w:pos="7200"/>
        </w:tabs>
        <w:ind w:left="5760" w:firstLine="720"/>
      </w:pPr>
      <w:rPr>
        <w:rFonts w:ascii="Times New Roman" w:hAnsi="Times New Roman" w:hint="default"/>
        <w:b w:val="0"/>
        <w:i w:val="0"/>
        <w:caps w:val="0"/>
        <w:smallCaps w:val="0"/>
        <w:strike w:val="0"/>
        <w:dstrike w:val="0"/>
        <w:outline w:val="0"/>
        <w:emboss w:val="0"/>
        <w:imprint w:val="0"/>
        <w:vanish w:val="0"/>
        <w:color w:val="auto"/>
        <w:w w:val="100"/>
        <w:sz w:val="24"/>
        <w:u w:val="none"/>
      </w:rPr>
    </w:lvl>
  </w:abstractNum>
  <w:abstractNum w:abstractNumId="19" w15:restartNumberingAfterBreak="0">
    <w:nsid w:val="422A0216"/>
    <w:multiLevelType w:val="multilevel"/>
    <w:tmpl w:val="70A044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
      <w:lvlJc w:val="left"/>
      <w:pPr>
        <w:tabs>
          <w:tab w:val="num" w:pos="360"/>
        </w:tabs>
        <w:ind w:left="360" w:hanging="360"/>
      </w:pPr>
      <w:rPr>
        <w:rFonts w:ascii="Arial" w:hAnsi="Arial" w:cs="Arial"/>
      </w:rPr>
    </w:lvl>
    <w:lvl w:ilvl="5">
      <w:start w:val="1"/>
      <w:numFmt w:val="lowerRoman"/>
      <w:lvlText w:val="─"/>
      <w:lvlJc w:val="left"/>
      <w:pPr>
        <w:tabs>
          <w:tab w:val="num" w:pos="720"/>
        </w:tabs>
        <w:ind w:left="720" w:hanging="360"/>
      </w:pPr>
      <w:rPr>
        <w:rFonts w:ascii="Arial" w:hAnsi="Arial" w:cs="Arial"/>
      </w:rPr>
    </w:lvl>
    <w:lvl w:ilvl="6">
      <w:start w:val="1"/>
      <w:numFmt w:val="decimal"/>
      <w:lvlText w:val="−"/>
      <w:lvlJc w:val="left"/>
      <w:pPr>
        <w:tabs>
          <w:tab w:val="num" w:pos="1080"/>
        </w:tabs>
        <w:ind w:left="1080" w:hanging="360"/>
      </w:pPr>
      <w:rPr>
        <w:rFonts w:ascii="Arial" w:hAnsi="Arial" w:cs="Arial"/>
      </w:rPr>
    </w:lvl>
    <w:lvl w:ilvl="7">
      <w:start w:val="1"/>
      <w:numFmt w:val="lowerLetter"/>
      <w:pStyle w:val="List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20" w15:restartNumberingAfterBreak="0">
    <w:nsid w:val="43165ED0"/>
    <w:multiLevelType w:val="multilevel"/>
    <w:tmpl w:val="845E70CC"/>
    <w:styleLink w:val="CurrentList2"/>
    <w:lvl w:ilvl="0">
      <w:start w:val="1"/>
      <w:numFmt w:val="decimal"/>
      <w:lvlText w:val="%1."/>
      <w:lvlJc w:val="left"/>
      <w:pPr>
        <w:tabs>
          <w:tab w:val="num" w:pos="1440"/>
        </w:tabs>
        <w:ind w:left="0" w:firstLine="720"/>
      </w:pPr>
      <w:rPr>
        <w:rFonts w:ascii="Arial" w:hAnsi="Arial" w:hint="default"/>
        <w:b w:val="0"/>
        <w:i w:val="0"/>
        <w:caps w:val="0"/>
        <w:smallCaps w:val="0"/>
        <w:strike w:val="0"/>
        <w:dstrike w:val="0"/>
        <w:outline w:val="0"/>
        <w:emboss w:val="0"/>
        <w:imprint w:val="0"/>
        <w:vanish w:val="0"/>
        <w:color w:val="auto"/>
        <w:w w:val="100"/>
        <w:sz w:val="24"/>
        <w:u w:val="none"/>
      </w:rPr>
    </w:lvl>
    <w:lvl w:ilvl="1">
      <w:start w:val="1"/>
      <w:numFmt w:val="lowerLetter"/>
      <w:lvlText w:val="%2."/>
      <w:lvlJc w:val="left"/>
      <w:pPr>
        <w:tabs>
          <w:tab w:val="num" w:pos="2160"/>
        </w:tabs>
        <w:ind w:left="720" w:firstLine="720"/>
      </w:pPr>
      <w:rPr>
        <w:rFonts w:ascii="Times New Roman" w:hAnsi="Times New Roman" w:hint="default"/>
        <w:b w:val="0"/>
        <w:i w:val="0"/>
        <w:caps w:val="0"/>
        <w:smallCaps w:val="0"/>
        <w:strike w:val="0"/>
        <w:dstrike w:val="0"/>
        <w:outline w:val="0"/>
        <w:emboss w:val="0"/>
        <w:imprint w:val="0"/>
        <w:vanish w:val="0"/>
        <w:color w:val="auto"/>
        <w:w w:val="100"/>
        <w:sz w:val="24"/>
        <w:u w:val="none"/>
      </w:rPr>
    </w:lvl>
    <w:lvl w:ilvl="2">
      <w:start w:val="1"/>
      <w:numFmt w:val="lowerRoman"/>
      <w:lvlText w:val="%3."/>
      <w:lvlJc w:val="left"/>
      <w:pPr>
        <w:tabs>
          <w:tab w:val="num" w:pos="2880"/>
        </w:tabs>
        <w:ind w:left="1440" w:firstLine="720"/>
      </w:pPr>
      <w:rPr>
        <w:rFonts w:ascii="Times New Roman" w:hAnsi="Times New Roman" w:hint="default"/>
        <w:b w:val="0"/>
        <w:i w:val="0"/>
        <w:caps w:val="0"/>
        <w:smallCaps w:val="0"/>
        <w:strike w:val="0"/>
        <w:dstrike w:val="0"/>
        <w:outline w:val="0"/>
        <w:emboss w:val="0"/>
        <w:imprint w:val="0"/>
        <w:vanish w:val="0"/>
        <w:color w:val="auto"/>
        <w:w w:val="100"/>
        <w:sz w:val="24"/>
        <w:u w:val="none"/>
      </w:rPr>
    </w:lvl>
    <w:lvl w:ilvl="3">
      <w:start w:val="1"/>
      <w:numFmt w:val="decimal"/>
      <w:lvlText w:val="(%4)"/>
      <w:lvlJc w:val="left"/>
      <w:pPr>
        <w:tabs>
          <w:tab w:val="num" w:pos="3600"/>
        </w:tabs>
        <w:ind w:left="2160" w:firstLine="720"/>
      </w:pPr>
      <w:rPr>
        <w:rFonts w:ascii="Times New Roman" w:hAnsi="Times New Roman" w:hint="default"/>
        <w:b w:val="0"/>
        <w:i w:val="0"/>
        <w:caps w:val="0"/>
        <w:smallCaps w:val="0"/>
        <w:strike w:val="0"/>
        <w:dstrike w:val="0"/>
        <w:outline w:val="0"/>
        <w:emboss w:val="0"/>
        <w:imprint w:val="0"/>
        <w:vanish w:val="0"/>
        <w:color w:val="auto"/>
        <w:w w:val="100"/>
        <w:sz w:val="24"/>
        <w:u w:val="none"/>
      </w:rPr>
    </w:lvl>
    <w:lvl w:ilvl="4">
      <w:start w:val="1"/>
      <w:numFmt w:val="lowerLetter"/>
      <w:lvlText w:val="(%5)"/>
      <w:lvlJc w:val="left"/>
      <w:pPr>
        <w:tabs>
          <w:tab w:val="num" w:pos="4320"/>
        </w:tabs>
        <w:ind w:left="2880" w:firstLine="720"/>
      </w:pPr>
      <w:rPr>
        <w:rFonts w:ascii="Times New Roman" w:hAnsi="Times New Roman" w:hint="default"/>
        <w:b w:val="0"/>
        <w:i w:val="0"/>
        <w:caps w:val="0"/>
        <w:smallCaps w:val="0"/>
        <w:strike w:val="0"/>
        <w:dstrike w:val="0"/>
        <w:outline w:val="0"/>
        <w:emboss w:val="0"/>
        <w:imprint w:val="0"/>
        <w:vanish w:val="0"/>
        <w:color w:val="auto"/>
        <w:w w:val="100"/>
        <w:sz w:val="24"/>
        <w:u w:val="none"/>
      </w:rPr>
    </w:lvl>
    <w:lvl w:ilvl="5">
      <w:start w:val="1"/>
      <w:numFmt w:val="lowerRoman"/>
      <w:lvlText w:val="(%6)"/>
      <w:lvlJc w:val="left"/>
      <w:pPr>
        <w:tabs>
          <w:tab w:val="num" w:pos="5040"/>
        </w:tabs>
        <w:ind w:left="3600" w:firstLine="720"/>
      </w:pPr>
      <w:rPr>
        <w:rFonts w:ascii="Times New Roman" w:hAnsi="Times New Roman" w:hint="default"/>
        <w:b w:val="0"/>
        <w:i w:val="0"/>
        <w:caps w:val="0"/>
        <w:smallCaps w:val="0"/>
        <w:strike w:val="0"/>
        <w:dstrike w:val="0"/>
        <w:outline w:val="0"/>
        <w:emboss w:val="0"/>
        <w:imprint w:val="0"/>
        <w:vanish w:val="0"/>
        <w:color w:val="auto"/>
        <w:w w:val="100"/>
        <w:sz w:val="24"/>
        <w:u w:val="none"/>
      </w:rPr>
    </w:lvl>
    <w:lvl w:ilvl="6">
      <w:start w:val="1"/>
      <w:numFmt w:val="decimal"/>
      <w:lvlText w:val="%7)"/>
      <w:lvlJc w:val="left"/>
      <w:pPr>
        <w:tabs>
          <w:tab w:val="num" w:pos="5760"/>
        </w:tabs>
        <w:ind w:left="4320" w:firstLine="720"/>
      </w:pPr>
      <w:rPr>
        <w:rFonts w:ascii="Times New Roman" w:hAnsi="Times New Roman" w:hint="default"/>
        <w:b w:val="0"/>
        <w:i w:val="0"/>
        <w:caps w:val="0"/>
        <w:smallCaps w:val="0"/>
        <w:strike w:val="0"/>
        <w:dstrike w:val="0"/>
        <w:outline w:val="0"/>
        <w:emboss w:val="0"/>
        <w:imprint w:val="0"/>
        <w:vanish w:val="0"/>
        <w:color w:val="auto"/>
        <w:w w:val="100"/>
        <w:sz w:val="24"/>
        <w:u w:val="none"/>
      </w:rPr>
    </w:lvl>
    <w:lvl w:ilvl="7">
      <w:start w:val="1"/>
      <w:numFmt w:val="lowerLetter"/>
      <w:lvlText w:val="%8)"/>
      <w:lvlJc w:val="left"/>
      <w:pPr>
        <w:tabs>
          <w:tab w:val="num" w:pos="6480"/>
        </w:tabs>
        <w:ind w:left="5040" w:firstLine="720"/>
      </w:pPr>
      <w:rPr>
        <w:rFonts w:ascii="Times New Roman" w:hAnsi="Times New Roman" w:hint="default"/>
        <w:b w:val="0"/>
        <w:i w:val="0"/>
        <w:caps w:val="0"/>
        <w:smallCaps w:val="0"/>
        <w:strike w:val="0"/>
        <w:dstrike w:val="0"/>
        <w:outline w:val="0"/>
        <w:emboss w:val="0"/>
        <w:imprint w:val="0"/>
        <w:vanish w:val="0"/>
        <w:color w:val="auto"/>
        <w:w w:val="100"/>
        <w:sz w:val="24"/>
        <w:u w:val="none"/>
      </w:rPr>
    </w:lvl>
    <w:lvl w:ilvl="8">
      <w:start w:val="1"/>
      <w:numFmt w:val="lowerRoman"/>
      <w:lvlText w:val="%9)"/>
      <w:lvlJc w:val="left"/>
      <w:pPr>
        <w:tabs>
          <w:tab w:val="num" w:pos="7200"/>
        </w:tabs>
        <w:ind w:left="5760" w:firstLine="720"/>
      </w:pPr>
      <w:rPr>
        <w:rFonts w:ascii="Times New Roman" w:hAnsi="Times New Roman" w:hint="default"/>
        <w:b w:val="0"/>
        <w:i w:val="0"/>
        <w:caps w:val="0"/>
        <w:smallCaps w:val="0"/>
        <w:strike w:val="0"/>
        <w:dstrike w:val="0"/>
        <w:outline w:val="0"/>
        <w:emboss w:val="0"/>
        <w:imprint w:val="0"/>
        <w:vanish w:val="0"/>
        <w:color w:val="auto"/>
        <w:w w:val="100"/>
        <w:sz w:val="24"/>
        <w:u w:val="none"/>
      </w:rPr>
    </w:lvl>
  </w:abstractNum>
  <w:abstractNum w:abstractNumId="21" w15:restartNumberingAfterBreak="0">
    <w:nsid w:val="431D722B"/>
    <w:multiLevelType w:val="hybridMultilevel"/>
    <w:tmpl w:val="3E5CA134"/>
    <w:lvl w:ilvl="0" w:tplc="3544CE16">
      <w:start w:val="1"/>
      <w:numFmt w:val="bullet"/>
      <w:pStyle w:val="TOC4"/>
      <w:lvlText w:val="•"/>
      <w:lvlJc w:val="left"/>
      <w:pPr>
        <w:tabs>
          <w:tab w:val="num" w:pos="360"/>
        </w:tabs>
        <w:ind w:left="36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E33E94"/>
    <w:multiLevelType w:val="multilevel"/>
    <w:tmpl w:val="4140A7AC"/>
    <w:styleLink w:val="CurrentList6"/>
    <w:lvl w:ilvl="0">
      <w:start w:val="1"/>
      <w:numFmt w:val="upperRoman"/>
      <w:suff w:val="space"/>
      <w:lvlText w:val="%1."/>
      <w:lvlJc w:val="left"/>
      <w:pPr>
        <w:ind w:left="0" w:firstLine="0"/>
      </w:pPr>
      <w:rPr>
        <w:rFonts w:hint="default"/>
      </w:rPr>
    </w:lvl>
    <w:lvl w:ilvl="1">
      <w:start w:val="1"/>
      <w:numFmt w:val="decimal"/>
      <w:lvlText w:val="%2."/>
      <w:lvlJc w:val="left"/>
      <w:pPr>
        <w:tabs>
          <w:tab w:val="num" w:pos="720"/>
        </w:tabs>
        <w:ind w:left="720" w:hanging="360"/>
      </w:pPr>
      <w:rPr>
        <w:rFonts w:ascii="Arial" w:hAnsi="Arial" w:hint="default"/>
        <w:b w:val="0"/>
        <w:i w:val="0"/>
        <w:caps w:val="0"/>
        <w:smallCaps w:val="0"/>
        <w:strike w:val="0"/>
        <w:dstrike w:val="0"/>
        <w:outline w:val="0"/>
        <w:emboss w:val="0"/>
        <w:imprint w:val="0"/>
        <w:vanish w:val="0"/>
        <w:color w:val="4D4D4D"/>
        <w:w w:val="100"/>
        <w:sz w:val="20"/>
        <w:u w:val="none"/>
      </w:rPr>
    </w:lvl>
    <w:lvl w:ilvl="2">
      <w:start w:val="1"/>
      <w:numFmt w:val="upperLetter"/>
      <w:suff w:val="space"/>
      <w:lvlText w:val="%3."/>
      <w:lvlJc w:val="left"/>
      <w:pPr>
        <w:ind w:left="1440" w:hanging="1440"/>
      </w:pPr>
      <w:rPr>
        <w:rFonts w:ascii="Times New Roman" w:hAnsi="Times New Roman" w:hint="default"/>
        <w:b w:val="0"/>
        <w:i w:val="0"/>
        <w:caps w:val="0"/>
        <w:smallCaps w:val="0"/>
        <w:strike w:val="0"/>
        <w:dstrike w:val="0"/>
        <w:outline w:val="0"/>
        <w:emboss w:val="0"/>
        <w:imprint w:val="0"/>
        <w:vanish w:val="0"/>
        <w:color w:val="auto"/>
        <w:w w:val="100"/>
        <w:sz w:val="24"/>
        <w:u w:val="none"/>
      </w:rPr>
    </w:lvl>
    <w:lvl w:ilvl="3">
      <w:start w:val="1"/>
      <w:numFmt w:val="decimal"/>
      <w:suff w:val="space"/>
      <w:lvlText w:val="%4."/>
      <w:lvlJc w:val="left"/>
      <w:pPr>
        <w:ind w:left="720" w:firstLine="0"/>
      </w:pPr>
      <w:rPr>
        <w:rFonts w:ascii="Times New Roman" w:hAnsi="Times New Roman" w:hint="default"/>
        <w:b w:val="0"/>
        <w:i w:val="0"/>
        <w:caps w:val="0"/>
        <w:smallCaps w:val="0"/>
        <w:strike w:val="0"/>
        <w:dstrike w:val="0"/>
        <w:outline w:val="0"/>
        <w:emboss w:val="0"/>
        <w:imprint w:val="0"/>
        <w:vanish w:val="0"/>
        <w:color w:val="auto"/>
        <w:w w:val="100"/>
        <w:sz w:val="24"/>
        <w:u w:val="none"/>
      </w:rPr>
    </w:lvl>
    <w:lvl w:ilvl="4">
      <w:start w:val="1"/>
      <w:numFmt w:val="lowerLetter"/>
      <w:lvlText w:val="(%5)"/>
      <w:lvlJc w:val="left"/>
      <w:pPr>
        <w:tabs>
          <w:tab w:val="num" w:pos="4320"/>
        </w:tabs>
        <w:ind w:left="2880" w:firstLine="720"/>
      </w:pPr>
      <w:rPr>
        <w:rFonts w:ascii="Times New Roman" w:hAnsi="Times New Roman" w:hint="default"/>
        <w:b w:val="0"/>
        <w:i w:val="0"/>
        <w:caps w:val="0"/>
        <w:smallCaps w:val="0"/>
        <w:strike w:val="0"/>
        <w:dstrike w:val="0"/>
        <w:outline w:val="0"/>
        <w:emboss w:val="0"/>
        <w:imprint w:val="0"/>
        <w:vanish w:val="0"/>
        <w:color w:val="auto"/>
        <w:w w:val="100"/>
        <w:sz w:val="24"/>
        <w:u w:val="none"/>
      </w:rPr>
    </w:lvl>
    <w:lvl w:ilvl="5">
      <w:start w:val="1"/>
      <w:numFmt w:val="lowerRoman"/>
      <w:lvlText w:val="(%6)"/>
      <w:lvlJc w:val="left"/>
      <w:pPr>
        <w:tabs>
          <w:tab w:val="num" w:pos="5040"/>
        </w:tabs>
        <w:ind w:left="3600" w:firstLine="720"/>
      </w:pPr>
      <w:rPr>
        <w:rFonts w:ascii="Times New Roman" w:hAnsi="Times New Roman" w:hint="default"/>
        <w:b w:val="0"/>
        <w:i w:val="0"/>
        <w:caps w:val="0"/>
        <w:smallCaps w:val="0"/>
        <w:strike w:val="0"/>
        <w:dstrike w:val="0"/>
        <w:outline w:val="0"/>
        <w:emboss w:val="0"/>
        <w:imprint w:val="0"/>
        <w:vanish w:val="0"/>
        <w:color w:val="auto"/>
        <w:w w:val="100"/>
        <w:sz w:val="24"/>
        <w:u w:val="none"/>
      </w:rPr>
    </w:lvl>
    <w:lvl w:ilvl="6">
      <w:start w:val="1"/>
      <w:numFmt w:val="decimal"/>
      <w:lvlText w:val="%7)"/>
      <w:lvlJc w:val="left"/>
      <w:pPr>
        <w:tabs>
          <w:tab w:val="num" w:pos="5760"/>
        </w:tabs>
        <w:ind w:left="4320" w:firstLine="720"/>
      </w:pPr>
      <w:rPr>
        <w:rFonts w:ascii="Times New Roman" w:hAnsi="Times New Roman" w:hint="default"/>
        <w:b w:val="0"/>
        <w:i w:val="0"/>
        <w:caps w:val="0"/>
        <w:smallCaps w:val="0"/>
        <w:strike w:val="0"/>
        <w:dstrike w:val="0"/>
        <w:outline w:val="0"/>
        <w:emboss w:val="0"/>
        <w:imprint w:val="0"/>
        <w:vanish w:val="0"/>
        <w:color w:val="auto"/>
        <w:w w:val="100"/>
        <w:sz w:val="24"/>
        <w:u w:val="none"/>
      </w:rPr>
    </w:lvl>
    <w:lvl w:ilvl="7">
      <w:start w:val="1"/>
      <w:numFmt w:val="lowerLetter"/>
      <w:lvlText w:val="%8)"/>
      <w:lvlJc w:val="left"/>
      <w:pPr>
        <w:tabs>
          <w:tab w:val="num" w:pos="6480"/>
        </w:tabs>
        <w:ind w:left="5040" w:firstLine="720"/>
      </w:pPr>
      <w:rPr>
        <w:rFonts w:ascii="Times New Roman" w:hAnsi="Times New Roman" w:hint="default"/>
        <w:b w:val="0"/>
        <w:i w:val="0"/>
        <w:caps w:val="0"/>
        <w:smallCaps w:val="0"/>
        <w:strike w:val="0"/>
        <w:dstrike w:val="0"/>
        <w:outline w:val="0"/>
        <w:emboss w:val="0"/>
        <w:imprint w:val="0"/>
        <w:vanish w:val="0"/>
        <w:color w:val="auto"/>
        <w:w w:val="100"/>
        <w:sz w:val="24"/>
        <w:u w:val="none"/>
      </w:rPr>
    </w:lvl>
    <w:lvl w:ilvl="8">
      <w:start w:val="1"/>
      <w:numFmt w:val="lowerRoman"/>
      <w:lvlText w:val="%9)"/>
      <w:lvlJc w:val="left"/>
      <w:pPr>
        <w:tabs>
          <w:tab w:val="num" w:pos="7200"/>
        </w:tabs>
        <w:ind w:left="5760" w:firstLine="720"/>
      </w:pPr>
      <w:rPr>
        <w:rFonts w:ascii="Times New Roman" w:hAnsi="Times New Roman" w:hint="default"/>
        <w:b w:val="0"/>
        <w:i w:val="0"/>
        <w:caps w:val="0"/>
        <w:smallCaps w:val="0"/>
        <w:strike w:val="0"/>
        <w:dstrike w:val="0"/>
        <w:outline w:val="0"/>
        <w:emboss w:val="0"/>
        <w:imprint w:val="0"/>
        <w:vanish w:val="0"/>
        <w:color w:val="auto"/>
        <w:w w:val="100"/>
        <w:sz w:val="24"/>
        <w:u w:val="none"/>
      </w:rPr>
    </w:lvl>
  </w:abstractNum>
  <w:abstractNum w:abstractNumId="23" w15:restartNumberingAfterBreak="0">
    <w:nsid w:val="4A6E34C6"/>
    <w:multiLevelType w:val="hybridMultilevel"/>
    <w:tmpl w:val="D3AC252C"/>
    <w:lvl w:ilvl="0" w:tplc="6DC23FD4">
      <w:start w:val="1"/>
      <w:numFmt w:val="bullet"/>
      <w:pStyle w:val="List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4EC639BA"/>
    <w:multiLevelType w:val="multilevel"/>
    <w:tmpl w:val="FAC04CFE"/>
    <w:styleLink w:val="CurrentList9"/>
    <w:lvl w:ilvl="0">
      <w:start w:val="1"/>
      <w:numFmt w:val="upperRoman"/>
      <w:suff w:val="space"/>
      <w:lvlText w:val="%1."/>
      <w:lvlJc w:val="left"/>
      <w:pPr>
        <w:ind w:left="0" w:firstLine="0"/>
      </w:pPr>
    </w:lvl>
    <w:lvl w:ilvl="1">
      <w:start w:val="1"/>
      <w:numFmt w:val="decimal"/>
      <w:lvlText w:val="%2."/>
      <w:lvlJc w:val="left"/>
      <w:pPr>
        <w:tabs>
          <w:tab w:val="num" w:pos="720"/>
        </w:tabs>
        <w:ind w:left="720" w:hanging="360"/>
      </w:pPr>
      <w:rPr>
        <w:rFonts w:ascii="Arial" w:hAnsi="Arial" w:hint="default"/>
        <w:b w:val="0"/>
        <w:i w:val="0"/>
        <w:caps w:val="0"/>
        <w:smallCaps w:val="0"/>
        <w:strike w:val="0"/>
        <w:dstrike w:val="0"/>
        <w:outline w:val="0"/>
        <w:emboss w:val="0"/>
        <w:imprint w:val="0"/>
        <w:vanish w:val="0"/>
        <w:color w:val="4D4D4D"/>
        <w:w w:val="100"/>
        <w:sz w:val="20"/>
        <w:u w:val="none"/>
      </w:rPr>
    </w:lvl>
    <w:lvl w:ilvl="2">
      <w:start w:val="1"/>
      <w:numFmt w:val="upperLetter"/>
      <w:suff w:val="space"/>
      <w:lvlText w:val="%3."/>
      <w:lvlJc w:val="left"/>
      <w:pPr>
        <w:ind w:left="1440" w:hanging="1440"/>
      </w:pPr>
      <w:rPr>
        <w:rFonts w:ascii="Arial" w:hAnsi="Arial" w:hint="default"/>
        <w:b w:val="0"/>
        <w:i w:val="0"/>
        <w:caps w:val="0"/>
        <w:smallCaps w:val="0"/>
        <w:strike w:val="0"/>
        <w:dstrike w:val="0"/>
        <w:outline w:val="0"/>
        <w:emboss w:val="0"/>
        <w:imprint w:val="0"/>
        <w:vanish w:val="0"/>
        <w:color w:val="4D4D4D"/>
        <w:w w:val="100"/>
        <w:sz w:val="20"/>
        <w:u w:val="none"/>
      </w:rPr>
    </w:lvl>
    <w:lvl w:ilvl="3">
      <w:start w:val="1"/>
      <w:numFmt w:val="decimal"/>
      <w:suff w:val="space"/>
      <w:lvlText w:val="%4."/>
      <w:lvlJc w:val="left"/>
      <w:pPr>
        <w:ind w:left="720" w:firstLine="0"/>
      </w:pPr>
      <w:rPr>
        <w:rFonts w:ascii="Arial" w:hAnsi="Arial" w:hint="default"/>
        <w:b w:val="0"/>
        <w:i w:val="0"/>
        <w:caps w:val="0"/>
        <w:strike w:val="0"/>
        <w:dstrike w:val="0"/>
        <w:outline w:val="0"/>
        <w:emboss w:val="0"/>
        <w:imprint w:val="0"/>
        <w:vanish w:val="0"/>
        <w:color w:val="4D4D4D"/>
        <w:w w:val="100"/>
        <w:sz w:val="20"/>
        <w:u w:val="none"/>
      </w:rPr>
    </w:lvl>
    <w:lvl w:ilvl="4">
      <w:start w:val="1"/>
      <w:numFmt w:val="lowerLetter"/>
      <w:lvlText w:val="(%5)"/>
      <w:lvlJc w:val="left"/>
      <w:pPr>
        <w:tabs>
          <w:tab w:val="num" w:pos="4320"/>
        </w:tabs>
        <w:ind w:left="2880" w:firstLine="720"/>
      </w:pPr>
      <w:rPr>
        <w:rFonts w:ascii="Times New Roman" w:hAnsi="Times New Roman" w:hint="default"/>
        <w:b w:val="0"/>
        <w:i w:val="0"/>
        <w:caps w:val="0"/>
        <w:smallCaps w:val="0"/>
        <w:strike w:val="0"/>
        <w:dstrike w:val="0"/>
        <w:outline w:val="0"/>
        <w:emboss w:val="0"/>
        <w:imprint w:val="0"/>
        <w:vanish w:val="0"/>
        <w:color w:val="auto"/>
        <w:w w:val="100"/>
        <w:sz w:val="24"/>
        <w:u w:val="none"/>
      </w:rPr>
    </w:lvl>
    <w:lvl w:ilvl="5">
      <w:start w:val="1"/>
      <w:numFmt w:val="lowerRoman"/>
      <w:lvlText w:val="(%6)"/>
      <w:lvlJc w:val="left"/>
      <w:pPr>
        <w:tabs>
          <w:tab w:val="num" w:pos="5040"/>
        </w:tabs>
        <w:ind w:left="3600" w:firstLine="720"/>
      </w:pPr>
      <w:rPr>
        <w:rFonts w:ascii="Times New Roman" w:hAnsi="Times New Roman" w:hint="default"/>
        <w:b w:val="0"/>
        <w:i w:val="0"/>
        <w:caps w:val="0"/>
        <w:smallCaps w:val="0"/>
        <w:strike w:val="0"/>
        <w:dstrike w:val="0"/>
        <w:outline w:val="0"/>
        <w:emboss w:val="0"/>
        <w:imprint w:val="0"/>
        <w:vanish w:val="0"/>
        <w:color w:val="auto"/>
        <w:w w:val="100"/>
        <w:sz w:val="24"/>
        <w:u w:val="none"/>
      </w:rPr>
    </w:lvl>
    <w:lvl w:ilvl="6">
      <w:start w:val="1"/>
      <w:numFmt w:val="decimal"/>
      <w:lvlText w:val="%7)"/>
      <w:lvlJc w:val="left"/>
      <w:pPr>
        <w:tabs>
          <w:tab w:val="num" w:pos="5760"/>
        </w:tabs>
        <w:ind w:left="4320" w:firstLine="720"/>
      </w:pPr>
      <w:rPr>
        <w:rFonts w:ascii="Times New Roman" w:hAnsi="Times New Roman" w:hint="default"/>
        <w:b w:val="0"/>
        <w:i w:val="0"/>
        <w:caps w:val="0"/>
        <w:smallCaps w:val="0"/>
        <w:strike w:val="0"/>
        <w:dstrike w:val="0"/>
        <w:outline w:val="0"/>
        <w:emboss w:val="0"/>
        <w:imprint w:val="0"/>
        <w:vanish w:val="0"/>
        <w:color w:val="auto"/>
        <w:w w:val="100"/>
        <w:sz w:val="24"/>
        <w:u w:val="none"/>
      </w:rPr>
    </w:lvl>
    <w:lvl w:ilvl="7">
      <w:start w:val="1"/>
      <w:numFmt w:val="lowerLetter"/>
      <w:lvlText w:val="%8)"/>
      <w:lvlJc w:val="left"/>
      <w:pPr>
        <w:tabs>
          <w:tab w:val="num" w:pos="6480"/>
        </w:tabs>
        <w:ind w:left="5040" w:firstLine="720"/>
      </w:pPr>
      <w:rPr>
        <w:rFonts w:ascii="Times New Roman" w:hAnsi="Times New Roman" w:hint="default"/>
        <w:b w:val="0"/>
        <w:i w:val="0"/>
        <w:caps w:val="0"/>
        <w:smallCaps w:val="0"/>
        <w:strike w:val="0"/>
        <w:dstrike w:val="0"/>
        <w:outline w:val="0"/>
        <w:emboss w:val="0"/>
        <w:imprint w:val="0"/>
        <w:vanish w:val="0"/>
        <w:color w:val="auto"/>
        <w:w w:val="100"/>
        <w:sz w:val="24"/>
        <w:u w:val="none"/>
      </w:rPr>
    </w:lvl>
    <w:lvl w:ilvl="8">
      <w:start w:val="1"/>
      <w:numFmt w:val="lowerRoman"/>
      <w:lvlText w:val="%9)"/>
      <w:lvlJc w:val="left"/>
      <w:pPr>
        <w:tabs>
          <w:tab w:val="num" w:pos="7200"/>
        </w:tabs>
        <w:ind w:left="5760" w:firstLine="720"/>
      </w:pPr>
      <w:rPr>
        <w:rFonts w:ascii="Times New Roman" w:hAnsi="Times New Roman" w:hint="default"/>
        <w:b w:val="0"/>
        <w:i w:val="0"/>
        <w:caps w:val="0"/>
        <w:smallCaps w:val="0"/>
        <w:strike w:val="0"/>
        <w:dstrike w:val="0"/>
        <w:outline w:val="0"/>
        <w:emboss w:val="0"/>
        <w:imprint w:val="0"/>
        <w:vanish w:val="0"/>
        <w:color w:val="auto"/>
        <w:w w:val="100"/>
        <w:sz w:val="24"/>
        <w:u w:val="none"/>
      </w:rPr>
    </w:lvl>
  </w:abstractNum>
  <w:abstractNum w:abstractNumId="25" w15:restartNumberingAfterBreak="0">
    <w:nsid w:val="551302B3"/>
    <w:multiLevelType w:val="hybridMultilevel"/>
    <w:tmpl w:val="571C1DD2"/>
    <w:lvl w:ilvl="0" w:tplc="6D1E8566">
      <w:start w:val="1"/>
      <w:numFmt w:val="bullet"/>
      <w:pStyle w:val="Callout-Bullet1"/>
      <w:lvlText w:val=""/>
      <w:lvlJc w:val="left"/>
      <w:pPr>
        <w:ind w:left="947" w:hanging="360"/>
      </w:pPr>
      <w:rPr>
        <w:rFonts w:ascii="Symbol" w:hAnsi="Symbol" w:hint="default"/>
        <w:sz w:val="16"/>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26" w15:restartNumberingAfterBreak="0">
    <w:nsid w:val="5C277D83"/>
    <w:multiLevelType w:val="multilevel"/>
    <w:tmpl w:val="75BE7AFA"/>
    <w:styleLink w:val="CurrentList4"/>
    <w:lvl w:ilvl="0">
      <w:start w:val="1"/>
      <w:numFmt w:val="upperRoman"/>
      <w:suff w:val="space"/>
      <w:lvlText w:val="%1."/>
      <w:lvlJc w:val="left"/>
      <w:pPr>
        <w:ind w:left="0" w:firstLine="0"/>
      </w:pPr>
    </w:lvl>
    <w:lvl w:ilvl="1">
      <w:start w:val="1"/>
      <w:numFmt w:val="decimal"/>
      <w:lvlText w:val="%2."/>
      <w:lvlJc w:val="left"/>
      <w:pPr>
        <w:tabs>
          <w:tab w:val="num" w:pos="720"/>
        </w:tabs>
        <w:ind w:left="720" w:hanging="360"/>
      </w:pPr>
      <w:rPr>
        <w:rFonts w:ascii="Times New Roman" w:hAnsi="Times New Roman" w:hint="default"/>
        <w:b w:val="0"/>
        <w:i w:val="0"/>
        <w:caps w:val="0"/>
        <w:smallCaps w:val="0"/>
        <w:strike w:val="0"/>
        <w:dstrike w:val="0"/>
        <w:outline w:val="0"/>
        <w:emboss w:val="0"/>
        <w:imprint w:val="0"/>
        <w:vanish w:val="0"/>
        <w:color w:val="auto"/>
        <w:w w:val="100"/>
        <w:sz w:val="24"/>
        <w:u w:val="none"/>
      </w:rPr>
    </w:lvl>
    <w:lvl w:ilvl="2">
      <w:start w:val="1"/>
      <w:numFmt w:val="upperLetter"/>
      <w:suff w:val="space"/>
      <w:lvlText w:val="%3."/>
      <w:lvlJc w:val="left"/>
      <w:pPr>
        <w:ind w:left="1440" w:hanging="1440"/>
      </w:pPr>
      <w:rPr>
        <w:rFonts w:ascii="Times New Roman" w:hAnsi="Times New Roman" w:hint="default"/>
        <w:b w:val="0"/>
        <w:i w:val="0"/>
        <w:caps w:val="0"/>
        <w:smallCaps w:val="0"/>
        <w:strike w:val="0"/>
        <w:dstrike w:val="0"/>
        <w:outline w:val="0"/>
        <w:emboss w:val="0"/>
        <w:imprint w:val="0"/>
        <w:vanish w:val="0"/>
        <w:color w:val="auto"/>
        <w:w w:val="100"/>
        <w:sz w:val="24"/>
        <w:u w:val="none"/>
      </w:rPr>
    </w:lvl>
    <w:lvl w:ilvl="3">
      <w:start w:val="1"/>
      <w:numFmt w:val="decimal"/>
      <w:suff w:val="space"/>
      <w:lvlText w:val="%4."/>
      <w:lvlJc w:val="left"/>
      <w:pPr>
        <w:ind w:left="720" w:firstLine="0"/>
      </w:pPr>
      <w:rPr>
        <w:rFonts w:ascii="Times New Roman" w:hAnsi="Times New Roman" w:hint="default"/>
        <w:b w:val="0"/>
        <w:i w:val="0"/>
        <w:caps w:val="0"/>
        <w:smallCaps w:val="0"/>
        <w:strike w:val="0"/>
        <w:dstrike w:val="0"/>
        <w:outline w:val="0"/>
        <w:emboss w:val="0"/>
        <w:imprint w:val="0"/>
        <w:vanish w:val="0"/>
        <w:color w:val="auto"/>
        <w:w w:val="100"/>
        <w:sz w:val="24"/>
        <w:u w:val="none"/>
      </w:rPr>
    </w:lvl>
    <w:lvl w:ilvl="4">
      <w:start w:val="1"/>
      <w:numFmt w:val="lowerLetter"/>
      <w:lvlText w:val="(%5)"/>
      <w:lvlJc w:val="left"/>
      <w:pPr>
        <w:tabs>
          <w:tab w:val="num" w:pos="4320"/>
        </w:tabs>
        <w:ind w:left="2880" w:firstLine="720"/>
      </w:pPr>
      <w:rPr>
        <w:rFonts w:ascii="Times New Roman" w:hAnsi="Times New Roman" w:hint="default"/>
        <w:b w:val="0"/>
        <w:i w:val="0"/>
        <w:caps w:val="0"/>
        <w:smallCaps w:val="0"/>
        <w:strike w:val="0"/>
        <w:dstrike w:val="0"/>
        <w:outline w:val="0"/>
        <w:emboss w:val="0"/>
        <w:imprint w:val="0"/>
        <w:vanish w:val="0"/>
        <w:color w:val="auto"/>
        <w:w w:val="100"/>
        <w:sz w:val="24"/>
        <w:u w:val="none"/>
      </w:rPr>
    </w:lvl>
    <w:lvl w:ilvl="5">
      <w:start w:val="1"/>
      <w:numFmt w:val="lowerRoman"/>
      <w:lvlText w:val="(%6)"/>
      <w:lvlJc w:val="left"/>
      <w:pPr>
        <w:tabs>
          <w:tab w:val="num" w:pos="5040"/>
        </w:tabs>
        <w:ind w:left="3600" w:firstLine="720"/>
      </w:pPr>
      <w:rPr>
        <w:rFonts w:ascii="Times New Roman" w:hAnsi="Times New Roman" w:hint="default"/>
        <w:b w:val="0"/>
        <w:i w:val="0"/>
        <w:caps w:val="0"/>
        <w:smallCaps w:val="0"/>
        <w:strike w:val="0"/>
        <w:dstrike w:val="0"/>
        <w:outline w:val="0"/>
        <w:emboss w:val="0"/>
        <w:imprint w:val="0"/>
        <w:vanish w:val="0"/>
        <w:color w:val="auto"/>
        <w:w w:val="100"/>
        <w:sz w:val="24"/>
        <w:u w:val="none"/>
      </w:rPr>
    </w:lvl>
    <w:lvl w:ilvl="6">
      <w:start w:val="1"/>
      <w:numFmt w:val="decimal"/>
      <w:lvlText w:val="%7)"/>
      <w:lvlJc w:val="left"/>
      <w:pPr>
        <w:tabs>
          <w:tab w:val="num" w:pos="5760"/>
        </w:tabs>
        <w:ind w:left="4320" w:firstLine="720"/>
      </w:pPr>
      <w:rPr>
        <w:rFonts w:ascii="Times New Roman" w:hAnsi="Times New Roman" w:hint="default"/>
        <w:b w:val="0"/>
        <w:i w:val="0"/>
        <w:caps w:val="0"/>
        <w:smallCaps w:val="0"/>
        <w:strike w:val="0"/>
        <w:dstrike w:val="0"/>
        <w:outline w:val="0"/>
        <w:emboss w:val="0"/>
        <w:imprint w:val="0"/>
        <w:vanish w:val="0"/>
        <w:color w:val="auto"/>
        <w:w w:val="100"/>
        <w:sz w:val="24"/>
        <w:u w:val="none"/>
      </w:rPr>
    </w:lvl>
    <w:lvl w:ilvl="7">
      <w:start w:val="1"/>
      <w:numFmt w:val="lowerLetter"/>
      <w:lvlText w:val="%8)"/>
      <w:lvlJc w:val="left"/>
      <w:pPr>
        <w:tabs>
          <w:tab w:val="num" w:pos="6480"/>
        </w:tabs>
        <w:ind w:left="5040" w:firstLine="720"/>
      </w:pPr>
      <w:rPr>
        <w:rFonts w:ascii="Times New Roman" w:hAnsi="Times New Roman" w:hint="default"/>
        <w:b w:val="0"/>
        <w:i w:val="0"/>
        <w:caps w:val="0"/>
        <w:smallCaps w:val="0"/>
        <w:strike w:val="0"/>
        <w:dstrike w:val="0"/>
        <w:outline w:val="0"/>
        <w:emboss w:val="0"/>
        <w:imprint w:val="0"/>
        <w:vanish w:val="0"/>
        <w:color w:val="auto"/>
        <w:w w:val="100"/>
        <w:sz w:val="24"/>
        <w:u w:val="none"/>
      </w:rPr>
    </w:lvl>
    <w:lvl w:ilvl="8">
      <w:start w:val="1"/>
      <w:numFmt w:val="lowerRoman"/>
      <w:lvlText w:val="%9)"/>
      <w:lvlJc w:val="left"/>
      <w:pPr>
        <w:tabs>
          <w:tab w:val="num" w:pos="7200"/>
        </w:tabs>
        <w:ind w:left="5760" w:firstLine="720"/>
      </w:pPr>
      <w:rPr>
        <w:rFonts w:ascii="Times New Roman" w:hAnsi="Times New Roman" w:hint="default"/>
        <w:b w:val="0"/>
        <w:i w:val="0"/>
        <w:caps w:val="0"/>
        <w:smallCaps w:val="0"/>
        <w:strike w:val="0"/>
        <w:dstrike w:val="0"/>
        <w:outline w:val="0"/>
        <w:emboss w:val="0"/>
        <w:imprint w:val="0"/>
        <w:vanish w:val="0"/>
        <w:color w:val="auto"/>
        <w:w w:val="100"/>
        <w:sz w:val="24"/>
        <w:u w:val="none"/>
      </w:rPr>
    </w:lvl>
  </w:abstractNum>
  <w:abstractNum w:abstractNumId="27" w15:restartNumberingAfterBreak="0">
    <w:nsid w:val="5F743B42"/>
    <w:multiLevelType w:val="multilevel"/>
    <w:tmpl w:val="120CC9B8"/>
    <w:lvl w:ilvl="0">
      <w:start w:val="1"/>
      <w:numFmt w:val="upperRoman"/>
      <w:suff w:val="space"/>
      <w:lvlText w:val="%1."/>
      <w:lvlJc w:val="left"/>
      <w:pPr>
        <w:ind w:left="0" w:firstLine="0"/>
      </w:pPr>
      <w:rPr>
        <w:rFonts w:hint="default"/>
      </w:rPr>
    </w:lvl>
    <w:lvl w:ilvl="1">
      <w:start w:val="1"/>
      <w:numFmt w:val="decimal"/>
      <w:lvlText w:val="%2."/>
      <w:lvlJc w:val="left"/>
      <w:pPr>
        <w:tabs>
          <w:tab w:val="num" w:pos="720"/>
        </w:tabs>
        <w:ind w:left="720" w:hanging="360"/>
      </w:pPr>
      <w:rPr>
        <w:rFonts w:ascii="Arial" w:hAnsi="Arial" w:hint="default"/>
        <w:b w:val="0"/>
        <w:i w:val="0"/>
        <w:caps w:val="0"/>
        <w:smallCaps w:val="0"/>
        <w:strike w:val="0"/>
        <w:dstrike w:val="0"/>
        <w:outline w:val="0"/>
        <w:emboss w:val="0"/>
        <w:imprint w:val="0"/>
        <w:vanish w:val="0"/>
        <w:color w:val="4D4D4D"/>
        <w:w w:val="100"/>
        <w:sz w:val="20"/>
        <w:u w:val="none"/>
      </w:rPr>
    </w:lvl>
    <w:lvl w:ilvl="2">
      <w:start w:val="1"/>
      <w:numFmt w:val="upperLetter"/>
      <w:suff w:val="space"/>
      <w:lvlText w:val="%3."/>
      <w:lvlJc w:val="left"/>
      <w:pPr>
        <w:ind w:left="1440" w:hanging="1440"/>
      </w:pPr>
      <w:rPr>
        <w:rFonts w:ascii="Arial" w:hAnsi="Arial" w:hint="default"/>
        <w:b w:val="0"/>
        <w:i w:val="0"/>
        <w:caps w:val="0"/>
        <w:smallCaps w:val="0"/>
        <w:strike w:val="0"/>
        <w:dstrike w:val="0"/>
        <w:outline w:val="0"/>
        <w:emboss w:val="0"/>
        <w:imprint w:val="0"/>
        <w:vanish w:val="0"/>
        <w:color w:val="4D4D4D"/>
        <w:w w:val="100"/>
        <w:sz w:val="20"/>
        <w:u w:val="none"/>
      </w:rPr>
    </w:lvl>
    <w:lvl w:ilvl="3">
      <w:start w:val="1"/>
      <w:numFmt w:val="decimal"/>
      <w:suff w:val="space"/>
      <w:lvlText w:val="%4."/>
      <w:lvlJc w:val="left"/>
      <w:pPr>
        <w:ind w:left="720" w:firstLine="0"/>
      </w:pPr>
      <w:rPr>
        <w:rFonts w:ascii="Times New Roman" w:hAnsi="Times New Roman" w:hint="default"/>
        <w:b w:val="0"/>
        <w:i w:val="0"/>
        <w:caps w:val="0"/>
        <w:smallCaps w:val="0"/>
        <w:strike w:val="0"/>
        <w:dstrike w:val="0"/>
        <w:outline w:val="0"/>
        <w:emboss w:val="0"/>
        <w:imprint w:val="0"/>
        <w:vanish w:val="0"/>
        <w:color w:val="auto"/>
        <w:w w:val="100"/>
        <w:sz w:val="24"/>
        <w:u w:val="none"/>
      </w:rPr>
    </w:lvl>
    <w:lvl w:ilvl="4">
      <w:start w:val="1"/>
      <w:numFmt w:val="lowerLetter"/>
      <w:lvlText w:val="(%5)"/>
      <w:lvlJc w:val="left"/>
      <w:pPr>
        <w:tabs>
          <w:tab w:val="num" w:pos="4320"/>
        </w:tabs>
        <w:ind w:left="2880" w:firstLine="720"/>
      </w:pPr>
      <w:rPr>
        <w:rFonts w:ascii="Times New Roman" w:hAnsi="Times New Roman" w:hint="default"/>
        <w:b w:val="0"/>
        <w:i w:val="0"/>
        <w:caps w:val="0"/>
        <w:smallCaps w:val="0"/>
        <w:strike w:val="0"/>
        <w:dstrike w:val="0"/>
        <w:outline w:val="0"/>
        <w:emboss w:val="0"/>
        <w:imprint w:val="0"/>
        <w:vanish w:val="0"/>
        <w:color w:val="auto"/>
        <w:w w:val="100"/>
        <w:sz w:val="24"/>
        <w:u w:val="none"/>
      </w:rPr>
    </w:lvl>
    <w:lvl w:ilvl="5">
      <w:start w:val="1"/>
      <w:numFmt w:val="lowerRoman"/>
      <w:lvlText w:val="(%6)"/>
      <w:lvlJc w:val="left"/>
      <w:pPr>
        <w:tabs>
          <w:tab w:val="num" w:pos="5040"/>
        </w:tabs>
        <w:ind w:left="3600" w:firstLine="720"/>
      </w:pPr>
      <w:rPr>
        <w:rFonts w:ascii="Times New Roman" w:hAnsi="Times New Roman" w:hint="default"/>
        <w:b w:val="0"/>
        <w:i w:val="0"/>
        <w:caps w:val="0"/>
        <w:smallCaps w:val="0"/>
        <w:strike w:val="0"/>
        <w:dstrike w:val="0"/>
        <w:outline w:val="0"/>
        <w:emboss w:val="0"/>
        <w:imprint w:val="0"/>
        <w:vanish w:val="0"/>
        <w:color w:val="auto"/>
        <w:w w:val="100"/>
        <w:sz w:val="24"/>
        <w:u w:val="none"/>
      </w:rPr>
    </w:lvl>
    <w:lvl w:ilvl="6">
      <w:start w:val="1"/>
      <w:numFmt w:val="decimal"/>
      <w:lvlText w:val="%7)"/>
      <w:lvlJc w:val="left"/>
      <w:pPr>
        <w:tabs>
          <w:tab w:val="num" w:pos="5760"/>
        </w:tabs>
        <w:ind w:left="4320" w:firstLine="720"/>
      </w:pPr>
      <w:rPr>
        <w:rFonts w:ascii="Times New Roman" w:hAnsi="Times New Roman" w:hint="default"/>
        <w:b w:val="0"/>
        <w:i w:val="0"/>
        <w:caps w:val="0"/>
        <w:smallCaps w:val="0"/>
        <w:strike w:val="0"/>
        <w:dstrike w:val="0"/>
        <w:outline w:val="0"/>
        <w:emboss w:val="0"/>
        <w:imprint w:val="0"/>
        <w:vanish w:val="0"/>
        <w:color w:val="auto"/>
        <w:w w:val="100"/>
        <w:sz w:val="24"/>
        <w:u w:val="none"/>
      </w:rPr>
    </w:lvl>
    <w:lvl w:ilvl="7">
      <w:start w:val="1"/>
      <w:numFmt w:val="lowerLetter"/>
      <w:lvlText w:val="%8)"/>
      <w:lvlJc w:val="left"/>
      <w:pPr>
        <w:tabs>
          <w:tab w:val="num" w:pos="6480"/>
        </w:tabs>
        <w:ind w:left="5040" w:firstLine="720"/>
      </w:pPr>
      <w:rPr>
        <w:rFonts w:ascii="Times New Roman" w:hAnsi="Times New Roman" w:hint="default"/>
        <w:b w:val="0"/>
        <w:i w:val="0"/>
        <w:caps w:val="0"/>
        <w:smallCaps w:val="0"/>
        <w:strike w:val="0"/>
        <w:dstrike w:val="0"/>
        <w:outline w:val="0"/>
        <w:emboss w:val="0"/>
        <w:imprint w:val="0"/>
        <w:vanish w:val="0"/>
        <w:color w:val="auto"/>
        <w:w w:val="100"/>
        <w:sz w:val="24"/>
        <w:u w:val="none"/>
      </w:rPr>
    </w:lvl>
    <w:lvl w:ilvl="8">
      <w:start w:val="1"/>
      <w:numFmt w:val="lowerRoman"/>
      <w:lvlText w:val="%9)"/>
      <w:lvlJc w:val="left"/>
      <w:pPr>
        <w:tabs>
          <w:tab w:val="num" w:pos="7200"/>
        </w:tabs>
        <w:ind w:left="5760" w:firstLine="720"/>
      </w:pPr>
      <w:rPr>
        <w:rFonts w:ascii="Times New Roman" w:hAnsi="Times New Roman" w:hint="default"/>
        <w:b w:val="0"/>
        <w:i w:val="0"/>
        <w:caps w:val="0"/>
        <w:smallCaps w:val="0"/>
        <w:strike w:val="0"/>
        <w:dstrike w:val="0"/>
        <w:outline w:val="0"/>
        <w:emboss w:val="0"/>
        <w:imprint w:val="0"/>
        <w:vanish w:val="0"/>
        <w:color w:val="auto"/>
        <w:w w:val="100"/>
        <w:sz w:val="24"/>
        <w:u w:val="none"/>
      </w:rPr>
    </w:lvl>
  </w:abstractNum>
  <w:abstractNum w:abstractNumId="28" w15:restartNumberingAfterBreak="0">
    <w:nsid w:val="5FE238AA"/>
    <w:multiLevelType w:val="multilevel"/>
    <w:tmpl w:val="359AD18A"/>
    <w:lvl w:ilvl="0">
      <w:start w:val="1"/>
      <w:numFmt w:val="lowerLetter"/>
      <w:pStyle w:val="MultilineList-Alpha"/>
      <w:lvlText w:val="%1."/>
      <w:lvlJc w:val="left"/>
      <w:pPr>
        <w:ind w:left="340" w:hanging="340"/>
      </w:pPr>
      <w:rPr>
        <w:rFonts w:hint="default"/>
      </w:rPr>
    </w:lvl>
    <w:lvl w:ilvl="1">
      <w:start w:val="1"/>
      <w:numFmt w:val="decimal"/>
      <w:lvlText w:val="%1.%2"/>
      <w:lvlJc w:val="left"/>
      <w:pPr>
        <w:ind w:left="737" w:hanging="397"/>
      </w:pPr>
      <w:rPr>
        <w:rFonts w:hint="default"/>
      </w:rPr>
    </w:lvl>
    <w:lvl w:ilvl="2">
      <w:start w:val="1"/>
      <w:numFmt w:val="decimal"/>
      <w:lvlText w:val="%1.%2.%3"/>
      <w:lvlJc w:val="left"/>
      <w:pPr>
        <w:ind w:left="1304" w:hanging="567"/>
      </w:pPr>
      <w:rPr>
        <w:rFonts w:hint="default"/>
      </w:rPr>
    </w:lvl>
    <w:lvl w:ilvl="3">
      <w:start w:val="1"/>
      <w:numFmt w:val="decimal"/>
      <w:lvlText w:val="%1.%2.%3.%4"/>
      <w:lvlJc w:val="left"/>
      <w:pPr>
        <w:ind w:left="2041" w:hanging="73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1D27382"/>
    <w:multiLevelType w:val="multilevel"/>
    <w:tmpl w:val="FE328DA2"/>
    <w:styleLink w:val="CurrentList16"/>
    <w:lvl w:ilvl="0">
      <w:start w:val="1"/>
      <w:numFmt w:val="upperRoman"/>
      <w:suff w:val="space"/>
      <w:lvlText w:val="%1."/>
      <w:lvlJc w:val="left"/>
      <w:pPr>
        <w:ind w:left="0" w:firstLine="0"/>
      </w:pPr>
      <w:rPr>
        <w:rFonts w:hint="default"/>
      </w:rPr>
    </w:lvl>
    <w:lvl w:ilvl="1">
      <w:start w:val="1"/>
      <w:numFmt w:val="decimal"/>
      <w:lvlText w:val="%2."/>
      <w:lvlJc w:val="left"/>
      <w:pPr>
        <w:tabs>
          <w:tab w:val="num" w:pos="720"/>
        </w:tabs>
        <w:ind w:left="720" w:hanging="360"/>
      </w:pPr>
      <w:rPr>
        <w:rFonts w:ascii="Arial" w:hAnsi="Arial" w:hint="default"/>
        <w:b w:val="0"/>
        <w:i w:val="0"/>
        <w:caps w:val="0"/>
        <w:smallCaps w:val="0"/>
        <w:strike w:val="0"/>
        <w:dstrike w:val="0"/>
        <w:outline w:val="0"/>
        <w:emboss w:val="0"/>
        <w:imprint w:val="0"/>
        <w:vanish w:val="0"/>
        <w:color w:val="4D4D4D"/>
        <w:w w:val="100"/>
        <w:sz w:val="20"/>
        <w:u w:val="none"/>
      </w:rPr>
    </w:lvl>
    <w:lvl w:ilvl="2">
      <w:start w:val="1"/>
      <w:numFmt w:val="upperLetter"/>
      <w:lvlText w:val="%3."/>
      <w:lvlJc w:val="left"/>
      <w:pPr>
        <w:tabs>
          <w:tab w:val="num" w:pos="288"/>
        </w:tabs>
        <w:ind w:left="0" w:firstLine="0"/>
      </w:pPr>
      <w:rPr>
        <w:rFonts w:ascii="Arial" w:hAnsi="Arial" w:hint="default"/>
        <w:b w:val="0"/>
        <w:i w:val="0"/>
        <w:caps w:val="0"/>
        <w:smallCaps w:val="0"/>
        <w:strike w:val="0"/>
        <w:dstrike w:val="0"/>
        <w:outline w:val="0"/>
        <w:emboss w:val="0"/>
        <w:imprint w:val="0"/>
        <w:vanish w:val="0"/>
        <w:color w:val="4D4D4D"/>
        <w:w w:val="100"/>
        <w:sz w:val="20"/>
        <w:u w:val="none"/>
      </w:rPr>
    </w:lvl>
    <w:lvl w:ilvl="3">
      <w:start w:val="1"/>
      <w:numFmt w:val="decimal"/>
      <w:suff w:val="space"/>
      <w:lvlText w:val="%4."/>
      <w:lvlJc w:val="left"/>
      <w:pPr>
        <w:ind w:left="720" w:firstLine="0"/>
      </w:pPr>
      <w:rPr>
        <w:rFonts w:ascii="Arial" w:hAnsi="Arial" w:hint="default"/>
        <w:b w:val="0"/>
        <w:i w:val="0"/>
        <w:caps w:val="0"/>
        <w:strike w:val="0"/>
        <w:dstrike w:val="0"/>
        <w:outline w:val="0"/>
        <w:emboss w:val="0"/>
        <w:imprint w:val="0"/>
        <w:vanish w:val="0"/>
        <w:color w:val="4D4D4D"/>
        <w:w w:val="100"/>
        <w:sz w:val="20"/>
        <w:u w:val="none"/>
      </w:rPr>
    </w:lvl>
    <w:lvl w:ilvl="4">
      <w:start w:val="1"/>
      <w:numFmt w:val="decimal"/>
      <w:lvlText w:val="%5."/>
      <w:lvlJc w:val="left"/>
      <w:pPr>
        <w:tabs>
          <w:tab w:val="num" w:pos="360"/>
        </w:tabs>
        <w:ind w:left="0" w:firstLine="0"/>
      </w:pPr>
      <w:rPr>
        <w:rFonts w:ascii="Calibri" w:hAnsi="Calibri" w:hint="default"/>
        <w:b/>
        <w:i w:val="0"/>
        <w:sz w:val="22"/>
      </w:rPr>
    </w:lvl>
    <w:lvl w:ilvl="5">
      <w:start w:val="1"/>
      <w:numFmt w:val="decimal"/>
      <w:lvlText w:val="%6."/>
      <w:lvlJc w:val="left"/>
      <w:pPr>
        <w:tabs>
          <w:tab w:val="num" w:pos="720"/>
        </w:tabs>
        <w:ind w:left="0" w:firstLine="360"/>
      </w:pPr>
      <w:rPr>
        <w:rFonts w:ascii="Calibri" w:hAnsi="Calibri" w:hint="default"/>
        <w:b w:val="0"/>
        <w:i w:val="0"/>
        <w:caps w:val="0"/>
        <w:smallCaps w:val="0"/>
        <w:strike w:val="0"/>
        <w:dstrike w:val="0"/>
        <w:outline w:val="0"/>
        <w:emboss w:val="0"/>
        <w:imprint w:val="0"/>
        <w:vanish w:val="0"/>
        <w:color w:val="auto"/>
        <w:w w:val="100"/>
        <w:sz w:val="22"/>
        <w:u w:val="none"/>
      </w:rPr>
    </w:lvl>
    <w:lvl w:ilvl="6">
      <w:start w:val="1"/>
      <w:numFmt w:val="decimal"/>
      <w:lvlText w:val="%7)"/>
      <w:lvlJc w:val="left"/>
      <w:pPr>
        <w:tabs>
          <w:tab w:val="num" w:pos="5760"/>
        </w:tabs>
        <w:ind w:left="4320" w:firstLine="720"/>
      </w:pPr>
      <w:rPr>
        <w:rFonts w:ascii="Times New Roman" w:hAnsi="Times New Roman" w:hint="default"/>
        <w:b w:val="0"/>
        <w:i w:val="0"/>
        <w:caps w:val="0"/>
        <w:smallCaps w:val="0"/>
        <w:strike w:val="0"/>
        <w:dstrike w:val="0"/>
        <w:outline w:val="0"/>
        <w:emboss w:val="0"/>
        <w:imprint w:val="0"/>
        <w:vanish w:val="0"/>
        <w:color w:val="auto"/>
        <w:w w:val="100"/>
        <w:sz w:val="24"/>
        <w:u w:val="none"/>
      </w:rPr>
    </w:lvl>
    <w:lvl w:ilvl="7">
      <w:start w:val="1"/>
      <w:numFmt w:val="lowerLetter"/>
      <w:lvlText w:val="%8)"/>
      <w:lvlJc w:val="left"/>
      <w:pPr>
        <w:tabs>
          <w:tab w:val="num" w:pos="6480"/>
        </w:tabs>
        <w:ind w:left="5040" w:firstLine="720"/>
      </w:pPr>
      <w:rPr>
        <w:rFonts w:ascii="Times New Roman" w:hAnsi="Times New Roman" w:hint="default"/>
        <w:b w:val="0"/>
        <w:i w:val="0"/>
        <w:caps w:val="0"/>
        <w:smallCaps w:val="0"/>
        <w:strike w:val="0"/>
        <w:dstrike w:val="0"/>
        <w:outline w:val="0"/>
        <w:emboss w:val="0"/>
        <w:imprint w:val="0"/>
        <w:vanish w:val="0"/>
        <w:color w:val="auto"/>
        <w:w w:val="100"/>
        <w:sz w:val="24"/>
        <w:u w:val="none"/>
      </w:rPr>
    </w:lvl>
    <w:lvl w:ilvl="8">
      <w:start w:val="1"/>
      <w:numFmt w:val="lowerRoman"/>
      <w:lvlText w:val="%9)"/>
      <w:lvlJc w:val="left"/>
      <w:pPr>
        <w:tabs>
          <w:tab w:val="num" w:pos="7200"/>
        </w:tabs>
        <w:ind w:left="5760" w:firstLine="720"/>
      </w:pPr>
      <w:rPr>
        <w:rFonts w:ascii="Times New Roman" w:hAnsi="Times New Roman" w:hint="default"/>
        <w:b w:val="0"/>
        <w:i w:val="0"/>
        <w:caps w:val="0"/>
        <w:smallCaps w:val="0"/>
        <w:strike w:val="0"/>
        <w:dstrike w:val="0"/>
        <w:outline w:val="0"/>
        <w:emboss w:val="0"/>
        <w:imprint w:val="0"/>
        <w:vanish w:val="0"/>
        <w:color w:val="auto"/>
        <w:w w:val="100"/>
        <w:sz w:val="24"/>
        <w:u w:val="none"/>
      </w:rPr>
    </w:lvl>
  </w:abstractNum>
  <w:abstractNum w:abstractNumId="30" w15:restartNumberingAfterBreak="0">
    <w:nsid w:val="622F64B1"/>
    <w:multiLevelType w:val="multilevel"/>
    <w:tmpl w:val="DA7663F4"/>
    <w:styleLink w:val="CurrentList7"/>
    <w:lvl w:ilvl="0">
      <w:start w:val="1"/>
      <w:numFmt w:val="upperRoman"/>
      <w:suff w:val="space"/>
      <w:lvlText w:val="%1."/>
      <w:lvlJc w:val="left"/>
      <w:pPr>
        <w:ind w:left="0" w:firstLine="0"/>
      </w:pPr>
      <w:rPr>
        <w:rFonts w:hint="default"/>
      </w:rPr>
    </w:lvl>
    <w:lvl w:ilvl="1">
      <w:start w:val="1"/>
      <w:numFmt w:val="decimal"/>
      <w:lvlText w:val="%2."/>
      <w:lvlJc w:val="left"/>
      <w:pPr>
        <w:tabs>
          <w:tab w:val="num" w:pos="720"/>
        </w:tabs>
        <w:ind w:left="720" w:hanging="360"/>
      </w:pPr>
      <w:rPr>
        <w:rFonts w:ascii="Arial" w:hAnsi="Arial" w:hint="default"/>
        <w:b w:val="0"/>
        <w:i w:val="0"/>
        <w:caps w:val="0"/>
        <w:smallCaps w:val="0"/>
        <w:strike w:val="0"/>
        <w:dstrike w:val="0"/>
        <w:outline w:val="0"/>
        <w:emboss w:val="0"/>
        <w:imprint w:val="0"/>
        <w:vanish w:val="0"/>
        <w:color w:val="4D4D4D"/>
        <w:w w:val="100"/>
        <w:sz w:val="20"/>
        <w:u w:val="none"/>
      </w:rPr>
    </w:lvl>
    <w:lvl w:ilvl="2">
      <w:start w:val="1"/>
      <w:numFmt w:val="upperLetter"/>
      <w:suff w:val="space"/>
      <w:lvlText w:val="%3."/>
      <w:lvlJc w:val="left"/>
      <w:pPr>
        <w:ind w:left="1440" w:hanging="1440"/>
      </w:pPr>
      <w:rPr>
        <w:rFonts w:ascii="Arial" w:hAnsi="Arial" w:hint="default"/>
        <w:b w:val="0"/>
        <w:i w:val="0"/>
        <w:caps w:val="0"/>
        <w:smallCaps w:val="0"/>
        <w:strike w:val="0"/>
        <w:dstrike w:val="0"/>
        <w:outline w:val="0"/>
        <w:emboss w:val="0"/>
        <w:imprint w:val="0"/>
        <w:vanish w:val="0"/>
        <w:color w:val="4D4D4D"/>
        <w:w w:val="100"/>
        <w:sz w:val="20"/>
        <w:u w:val="none"/>
      </w:rPr>
    </w:lvl>
    <w:lvl w:ilvl="3">
      <w:start w:val="1"/>
      <w:numFmt w:val="decimal"/>
      <w:suff w:val="space"/>
      <w:lvlText w:val="%4."/>
      <w:lvlJc w:val="left"/>
      <w:pPr>
        <w:ind w:left="720" w:firstLine="0"/>
      </w:pPr>
      <w:rPr>
        <w:rFonts w:ascii="Times New Roman" w:hAnsi="Times New Roman" w:hint="default"/>
        <w:b w:val="0"/>
        <w:i w:val="0"/>
        <w:caps w:val="0"/>
        <w:smallCaps w:val="0"/>
        <w:strike w:val="0"/>
        <w:dstrike w:val="0"/>
        <w:outline w:val="0"/>
        <w:emboss w:val="0"/>
        <w:imprint w:val="0"/>
        <w:vanish w:val="0"/>
        <w:color w:val="auto"/>
        <w:w w:val="100"/>
        <w:sz w:val="24"/>
        <w:u w:val="none"/>
      </w:rPr>
    </w:lvl>
    <w:lvl w:ilvl="4">
      <w:start w:val="1"/>
      <w:numFmt w:val="lowerLetter"/>
      <w:lvlText w:val="(%5)"/>
      <w:lvlJc w:val="left"/>
      <w:pPr>
        <w:tabs>
          <w:tab w:val="num" w:pos="4320"/>
        </w:tabs>
        <w:ind w:left="2880" w:firstLine="720"/>
      </w:pPr>
      <w:rPr>
        <w:rFonts w:ascii="Times New Roman" w:hAnsi="Times New Roman" w:hint="default"/>
        <w:b w:val="0"/>
        <w:i w:val="0"/>
        <w:caps w:val="0"/>
        <w:smallCaps w:val="0"/>
        <w:strike w:val="0"/>
        <w:dstrike w:val="0"/>
        <w:outline w:val="0"/>
        <w:emboss w:val="0"/>
        <w:imprint w:val="0"/>
        <w:vanish w:val="0"/>
        <w:color w:val="auto"/>
        <w:w w:val="100"/>
        <w:sz w:val="24"/>
        <w:u w:val="none"/>
      </w:rPr>
    </w:lvl>
    <w:lvl w:ilvl="5">
      <w:start w:val="1"/>
      <w:numFmt w:val="lowerRoman"/>
      <w:lvlText w:val="(%6)"/>
      <w:lvlJc w:val="left"/>
      <w:pPr>
        <w:tabs>
          <w:tab w:val="num" w:pos="5040"/>
        </w:tabs>
        <w:ind w:left="3600" w:firstLine="720"/>
      </w:pPr>
      <w:rPr>
        <w:rFonts w:ascii="Times New Roman" w:hAnsi="Times New Roman" w:hint="default"/>
        <w:b w:val="0"/>
        <w:i w:val="0"/>
        <w:caps w:val="0"/>
        <w:smallCaps w:val="0"/>
        <w:strike w:val="0"/>
        <w:dstrike w:val="0"/>
        <w:outline w:val="0"/>
        <w:emboss w:val="0"/>
        <w:imprint w:val="0"/>
        <w:vanish w:val="0"/>
        <w:color w:val="auto"/>
        <w:w w:val="100"/>
        <w:sz w:val="24"/>
        <w:u w:val="none"/>
      </w:rPr>
    </w:lvl>
    <w:lvl w:ilvl="6">
      <w:start w:val="1"/>
      <w:numFmt w:val="decimal"/>
      <w:lvlText w:val="%7)"/>
      <w:lvlJc w:val="left"/>
      <w:pPr>
        <w:tabs>
          <w:tab w:val="num" w:pos="5760"/>
        </w:tabs>
        <w:ind w:left="4320" w:firstLine="720"/>
      </w:pPr>
      <w:rPr>
        <w:rFonts w:ascii="Times New Roman" w:hAnsi="Times New Roman" w:hint="default"/>
        <w:b w:val="0"/>
        <w:i w:val="0"/>
        <w:caps w:val="0"/>
        <w:smallCaps w:val="0"/>
        <w:strike w:val="0"/>
        <w:dstrike w:val="0"/>
        <w:outline w:val="0"/>
        <w:emboss w:val="0"/>
        <w:imprint w:val="0"/>
        <w:vanish w:val="0"/>
        <w:color w:val="auto"/>
        <w:w w:val="100"/>
        <w:sz w:val="24"/>
        <w:u w:val="none"/>
      </w:rPr>
    </w:lvl>
    <w:lvl w:ilvl="7">
      <w:start w:val="1"/>
      <w:numFmt w:val="lowerLetter"/>
      <w:lvlText w:val="%8)"/>
      <w:lvlJc w:val="left"/>
      <w:pPr>
        <w:tabs>
          <w:tab w:val="num" w:pos="6480"/>
        </w:tabs>
        <w:ind w:left="5040" w:firstLine="720"/>
      </w:pPr>
      <w:rPr>
        <w:rFonts w:ascii="Times New Roman" w:hAnsi="Times New Roman" w:hint="default"/>
        <w:b w:val="0"/>
        <w:i w:val="0"/>
        <w:caps w:val="0"/>
        <w:smallCaps w:val="0"/>
        <w:strike w:val="0"/>
        <w:dstrike w:val="0"/>
        <w:outline w:val="0"/>
        <w:emboss w:val="0"/>
        <w:imprint w:val="0"/>
        <w:vanish w:val="0"/>
        <w:color w:val="auto"/>
        <w:w w:val="100"/>
        <w:sz w:val="24"/>
        <w:u w:val="none"/>
      </w:rPr>
    </w:lvl>
    <w:lvl w:ilvl="8">
      <w:start w:val="1"/>
      <w:numFmt w:val="lowerRoman"/>
      <w:lvlText w:val="%9)"/>
      <w:lvlJc w:val="left"/>
      <w:pPr>
        <w:tabs>
          <w:tab w:val="num" w:pos="7200"/>
        </w:tabs>
        <w:ind w:left="5760" w:firstLine="720"/>
      </w:pPr>
      <w:rPr>
        <w:rFonts w:ascii="Times New Roman" w:hAnsi="Times New Roman" w:hint="default"/>
        <w:b w:val="0"/>
        <w:i w:val="0"/>
        <w:caps w:val="0"/>
        <w:smallCaps w:val="0"/>
        <w:strike w:val="0"/>
        <w:dstrike w:val="0"/>
        <w:outline w:val="0"/>
        <w:emboss w:val="0"/>
        <w:imprint w:val="0"/>
        <w:vanish w:val="0"/>
        <w:color w:val="auto"/>
        <w:w w:val="100"/>
        <w:sz w:val="24"/>
        <w:u w:val="none"/>
      </w:rPr>
    </w:lvl>
  </w:abstractNum>
  <w:abstractNum w:abstractNumId="31" w15:restartNumberingAfterBreak="0">
    <w:nsid w:val="63993597"/>
    <w:multiLevelType w:val="multilevel"/>
    <w:tmpl w:val="6E0638FE"/>
    <w:styleLink w:val="CurrentList1"/>
    <w:lvl w:ilvl="0">
      <w:start w:val="1"/>
      <w:numFmt w:val="decimal"/>
      <w:lvlText w:val="%1."/>
      <w:lvlJc w:val="left"/>
      <w:pPr>
        <w:tabs>
          <w:tab w:val="num" w:pos="1440"/>
        </w:tabs>
        <w:ind w:left="0" w:firstLine="720"/>
      </w:pPr>
      <w:rPr>
        <w:rFonts w:ascii="Times New Roman" w:hAnsi="Times New Roman" w:hint="default"/>
        <w:b w:val="0"/>
        <w:i w:val="0"/>
        <w:caps w:val="0"/>
        <w:smallCaps w:val="0"/>
        <w:strike w:val="0"/>
        <w:dstrike w:val="0"/>
        <w:outline w:val="0"/>
        <w:emboss w:val="0"/>
        <w:imprint w:val="0"/>
        <w:vanish w:val="0"/>
        <w:color w:val="auto"/>
        <w:w w:val="100"/>
        <w:sz w:val="24"/>
        <w:u w:val="none"/>
      </w:rPr>
    </w:lvl>
    <w:lvl w:ilvl="1">
      <w:start w:val="1"/>
      <w:numFmt w:val="lowerLetter"/>
      <w:lvlText w:val="%2."/>
      <w:lvlJc w:val="left"/>
      <w:pPr>
        <w:tabs>
          <w:tab w:val="num" w:pos="2160"/>
        </w:tabs>
        <w:ind w:left="720" w:firstLine="720"/>
      </w:pPr>
      <w:rPr>
        <w:rFonts w:ascii="Times New Roman" w:hAnsi="Times New Roman" w:hint="default"/>
        <w:b w:val="0"/>
        <w:i w:val="0"/>
        <w:caps w:val="0"/>
        <w:smallCaps w:val="0"/>
        <w:strike w:val="0"/>
        <w:dstrike w:val="0"/>
        <w:outline w:val="0"/>
        <w:emboss w:val="0"/>
        <w:imprint w:val="0"/>
        <w:vanish w:val="0"/>
        <w:color w:val="auto"/>
        <w:w w:val="100"/>
        <w:sz w:val="24"/>
        <w:u w:val="none"/>
      </w:rPr>
    </w:lvl>
    <w:lvl w:ilvl="2">
      <w:start w:val="1"/>
      <w:numFmt w:val="lowerRoman"/>
      <w:lvlText w:val="%3."/>
      <w:lvlJc w:val="left"/>
      <w:pPr>
        <w:tabs>
          <w:tab w:val="num" w:pos="2880"/>
        </w:tabs>
        <w:ind w:left="1440" w:firstLine="720"/>
      </w:pPr>
      <w:rPr>
        <w:rFonts w:ascii="Times New Roman" w:hAnsi="Times New Roman" w:hint="default"/>
        <w:b w:val="0"/>
        <w:i w:val="0"/>
        <w:caps w:val="0"/>
        <w:smallCaps w:val="0"/>
        <w:strike w:val="0"/>
        <w:dstrike w:val="0"/>
        <w:outline w:val="0"/>
        <w:emboss w:val="0"/>
        <w:imprint w:val="0"/>
        <w:vanish w:val="0"/>
        <w:color w:val="auto"/>
        <w:w w:val="100"/>
        <w:sz w:val="24"/>
        <w:u w:val="none"/>
      </w:rPr>
    </w:lvl>
    <w:lvl w:ilvl="3">
      <w:start w:val="1"/>
      <w:numFmt w:val="decimal"/>
      <w:lvlText w:val="(%4)"/>
      <w:lvlJc w:val="left"/>
      <w:pPr>
        <w:tabs>
          <w:tab w:val="num" w:pos="3600"/>
        </w:tabs>
        <w:ind w:left="2160" w:firstLine="720"/>
      </w:pPr>
      <w:rPr>
        <w:rFonts w:ascii="Times New Roman" w:hAnsi="Times New Roman" w:hint="default"/>
        <w:b w:val="0"/>
        <w:i w:val="0"/>
        <w:caps w:val="0"/>
        <w:smallCaps w:val="0"/>
        <w:strike w:val="0"/>
        <w:dstrike w:val="0"/>
        <w:outline w:val="0"/>
        <w:emboss w:val="0"/>
        <w:imprint w:val="0"/>
        <w:vanish w:val="0"/>
        <w:color w:val="auto"/>
        <w:w w:val="100"/>
        <w:sz w:val="24"/>
        <w:u w:val="none"/>
      </w:rPr>
    </w:lvl>
    <w:lvl w:ilvl="4">
      <w:start w:val="1"/>
      <w:numFmt w:val="lowerLetter"/>
      <w:lvlText w:val="(%5)"/>
      <w:lvlJc w:val="left"/>
      <w:pPr>
        <w:tabs>
          <w:tab w:val="num" w:pos="4320"/>
        </w:tabs>
        <w:ind w:left="2880" w:firstLine="720"/>
      </w:pPr>
      <w:rPr>
        <w:rFonts w:ascii="Times New Roman" w:hAnsi="Times New Roman" w:hint="default"/>
        <w:b w:val="0"/>
        <w:i w:val="0"/>
        <w:caps w:val="0"/>
        <w:smallCaps w:val="0"/>
        <w:strike w:val="0"/>
        <w:dstrike w:val="0"/>
        <w:outline w:val="0"/>
        <w:emboss w:val="0"/>
        <w:imprint w:val="0"/>
        <w:vanish w:val="0"/>
        <w:color w:val="auto"/>
        <w:w w:val="100"/>
        <w:sz w:val="24"/>
        <w:u w:val="none"/>
      </w:rPr>
    </w:lvl>
    <w:lvl w:ilvl="5">
      <w:start w:val="1"/>
      <w:numFmt w:val="lowerRoman"/>
      <w:lvlText w:val="(%6)"/>
      <w:lvlJc w:val="left"/>
      <w:pPr>
        <w:tabs>
          <w:tab w:val="num" w:pos="5040"/>
        </w:tabs>
        <w:ind w:left="3600" w:firstLine="720"/>
      </w:pPr>
      <w:rPr>
        <w:rFonts w:ascii="Times New Roman" w:hAnsi="Times New Roman" w:hint="default"/>
        <w:b w:val="0"/>
        <w:i w:val="0"/>
        <w:caps w:val="0"/>
        <w:smallCaps w:val="0"/>
        <w:strike w:val="0"/>
        <w:dstrike w:val="0"/>
        <w:outline w:val="0"/>
        <w:emboss w:val="0"/>
        <w:imprint w:val="0"/>
        <w:vanish w:val="0"/>
        <w:color w:val="auto"/>
        <w:w w:val="100"/>
        <w:sz w:val="24"/>
        <w:u w:val="none"/>
      </w:rPr>
    </w:lvl>
    <w:lvl w:ilvl="6">
      <w:start w:val="1"/>
      <w:numFmt w:val="decimal"/>
      <w:lvlText w:val="%7)"/>
      <w:lvlJc w:val="left"/>
      <w:pPr>
        <w:tabs>
          <w:tab w:val="num" w:pos="5760"/>
        </w:tabs>
        <w:ind w:left="4320" w:firstLine="720"/>
      </w:pPr>
      <w:rPr>
        <w:rFonts w:ascii="Times New Roman" w:hAnsi="Times New Roman" w:hint="default"/>
        <w:b w:val="0"/>
        <w:i w:val="0"/>
        <w:caps w:val="0"/>
        <w:smallCaps w:val="0"/>
        <w:strike w:val="0"/>
        <w:dstrike w:val="0"/>
        <w:outline w:val="0"/>
        <w:emboss w:val="0"/>
        <w:imprint w:val="0"/>
        <w:vanish w:val="0"/>
        <w:color w:val="auto"/>
        <w:w w:val="100"/>
        <w:sz w:val="24"/>
        <w:u w:val="none"/>
      </w:rPr>
    </w:lvl>
    <w:lvl w:ilvl="7">
      <w:start w:val="1"/>
      <w:numFmt w:val="lowerLetter"/>
      <w:lvlText w:val="%8)"/>
      <w:lvlJc w:val="left"/>
      <w:pPr>
        <w:tabs>
          <w:tab w:val="num" w:pos="6480"/>
        </w:tabs>
        <w:ind w:left="5040" w:firstLine="720"/>
      </w:pPr>
      <w:rPr>
        <w:rFonts w:ascii="Times New Roman" w:hAnsi="Times New Roman" w:hint="default"/>
        <w:b w:val="0"/>
        <w:i w:val="0"/>
        <w:caps w:val="0"/>
        <w:smallCaps w:val="0"/>
        <w:strike w:val="0"/>
        <w:dstrike w:val="0"/>
        <w:outline w:val="0"/>
        <w:emboss w:val="0"/>
        <w:imprint w:val="0"/>
        <w:vanish w:val="0"/>
        <w:color w:val="auto"/>
        <w:w w:val="100"/>
        <w:sz w:val="24"/>
        <w:u w:val="none"/>
      </w:rPr>
    </w:lvl>
    <w:lvl w:ilvl="8">
      <w:start w:val="1"/>
      <w:numFmt w:val="lowerRoman"/>
      <w:lvlText w:val="%9)"/>
      <w:lvlJc w:val="left"/>
      <w:pPr>
        <w:tabs>
          <w:tab w:val="num" w:pos="7200"/>
        </w:tabs>
        <w:ind w:left="5760" w:firstLine="720"/>
      </w:pPr>
      <w:rPr>
        <w:rFonts w:ascii="Times New Roman" w:hAnsi="Times New Roman" w:hint="default"/>
        <w:b w:val="0"/>
        <w:i w:val="0"/>
        <w:caps w:val="0"/>
        <w:smallCaps w:val="0"/>
        <w:strike w:val="0"/>
        <w:dstrike w:val="0"/>
        <w:outline w:val="0"/>
        <w:emboss w:val="0"/>
        <w:imprint w:val="0"/>
        <w:vanish w:val="0"/>
        <w:color w:val="auto"/>
        <w:w w:val="100"/>
        <w:sz w:val="24"/>
        <w:u w:val="none"/>
      </w:rPr>
    </w:lvl>
  </w:abstractNum>
  <w:abstractNum w:abstractNumId="32" w15:restartNumberingAfterBreak="0">
    <w:nsid w:val="65011276"/>
    <w:multiLevelType w:val="multilevel"/>
    <w:tmpl w:val="9FD8892C"/>
    <w:lvl w:ilvl="0">
      <w:start w:val="1"/>
      <w:numFmt w:val="decimal"/>
      <w:lvlText w:val="%1."/>
      <w:lvlJc w:val="left"/>
      <w:pPr>
        <w:tabs>
          <w:tab w:val="num" w:pos="810"/>
        </w:tabs>
        <w:ind w:left="810" w:hanging="360"/>
      </w:pPr>
    </w:lvl>
    <w:lvl w:ilvl="1">
      <w:start w:val="1"/>
      <w:numFmt w:val="bullet"/>
      <w:pStyle w:val="ListBullet2"/>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6186296"/>
    <w:multiLevelType w:val="singleLevel"/>
    <w:tmpl w:val="8326AE38"/>
    <w:lvl w:ilvl="0">
      <w:start w:val="1"/>
      <w:numFmt w:val="cardinalText"/>
      <w:pStyle w:val="SectionStart"/>
      <w:lvlText w:val="Section %1"/>
      <w:lvlJc w:val="left"/>
      <w:pPr>
        <w:ind w:left="360" w:hanging="360"/>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34" w15:restartNumberingAfterBreak="0">
    <w:nsid w:val="688F1598"/>
    <w:multiLevelType w:val="multilevel"/>
    <w:tmpl w:val="F472436C"/>
    <w:styleLink w:val="CurrentList10"/>
    <w:lvl w:ilvl="0">
      <w:start w:val="1"/>
      <w:numFmt w:val="upperRoman"/>
      <w:suff w:val="space"/>
      <w:lvlText w:val="%1."/>
      <w:lvlJc w:val="left"/>
      <w:pPr>
        <w:ind w:left="0" w:firstLine="0"/>
      </w:pPr>
      <w:rPr>
        <w:rFonts w:hint="default"/>
      </w:rPr>
    </w:lvl>
    <w:lvl w:ilvl="1">
      <w:start w:val="1"/>
      <w:numFmt w:val="decimal"/>
      <w:lvlText w:val="%2."/>
      <w:lvlJc w:val="left"/>
      <w:pPr>
        <w:tabs>
          <w:tab w:val="num" w:pos="720"/>
        </w:tabs>
        <w:ind w:left="720" w:hanging="360"/>
      </w:pPr>
      <w:rPr>
        <w:rFonts w:ascii="Arial" w:hAnsi="Arial" w:hint="default"/>
        <w:b w:val="0"/>
        <w:i w:val="0"/>
        <w:caps w:val="0"/>
        <w:smallCaps w:val="0"/>
        <w:strike w:val="0"/>
        <w:dstrike w:val="0"/>
        <w:outline w:val="0"/>
        <w:emboss w:val="0"/>
        <w:imprint w:val="0"/>
        <w:vanish w:val="0"/>
        <w:color w:val="4D4D4D"/>
        <w:w w:val="100"/>
        <w:sz w:val="20"/>
        <w:u w:val="none"/>
      </w:rPr>
    </w:lvl>
    <w:lvl w:ilvl="2">
      <w:start w:val="1"/>
      <w:numFmt w:val="upperLetter"/>
      <w:lvlText w:val="%3."/>
      <w:lvlJc w:val="left"/>
      <w:pPr>
        <w:tabs>
          <w:tab w:val="num" w:pos="288"/>
        </w:tabs>
        <w:ind w:left="288" w:hanging="288"/>
      </w:pPr>
      <w:rPr>
        <w:rFonts w:ascii="Arial" w:hAnsi="Arial" w:hint="default"/>
        <w:b w:val="0"/>
        <w:i w:val="0"/>
        <w:caps w:val="0"/>
        <w:smallCaps w:val="0"/>
        <w:strike w:val="0"/>
        <w:dstrike w:val="0"/>
        <w:outline w:val="0"/>
        <w:emboss w:val="0"/>
        <w:imprint w:val="0"/>
        <w:vanish w:val="0"/>
        <w:color w:val="4D4D4D"/>
        <w:w w:val="100"/>
        <w:sz w:val="20"/>
        <w:u w:val="none"/>
      </w:rPr>
    </w:lvl>
    <w:lvl w:ilvl="3">
      <w:start w:val="1"/>
      <w:numFmt w:val="decimal"/>
      <w:suff w:val="space"/>
      <w:lvlText w:val="%4."/>
      <w:lvlJc w:val="left"/>
      <w:pPr>
        <w:ind w:left="720" w:firstLine="0"/>
      </w:pPr>
      <w:rPr>
        <w:rFonts w:ascii="Arial" w:hAnsi="Arial" w:hint="default"/>
        <w:b w:val="0"/>
        <w:i w:val="0"/>
        <w:caps w:val="0"/>
        <w:strike w:val="0"/>
        <w:dstrike w:val="0"/>
        <w:outline w:val="0"/>
        <w:emboss w:val="0"/>
        <w:imprint w:val="0"/>
        <w:vanish w:val="0"/>
        <w:color w:val="4D4D4D"/>
        <w:w w:val="100"/>
        <w:sz w:val="20"/>
        <w:u w:val="none"/>
      </w:rPr>
    </w:lvl>
    <w:lvl w:ilvl="4">
      <w:start w:val="1"/>
      <w:numFmt w:val="lowerLetter"/>
      <w:lvlText w:val="(%5)"/>
      <w:lvlJc w:val="left"/>
      <w:pPr>
        <w:tabs>
          <w:tab w:val="num" w:pos="4320"/>
        </w:tabs>
        <w:ind w:left="2880" w:firstLine="720"/>
      </w:pPr>
      <w:rPr>
        <w:rFonts w:ascii="Times New Roman" w:hAnsi="Times New Roman" w:hint="default"/>
        <w:b w:val="0"/>
        <w:i w:val="0"/>
        <w:caps w:val="0"/>
        <w:smallCaps w:val="0"/>
        <w:strike w:val="0"/>
        <w:dstrike w:val="0"/>
        <w:outline w:val="0"/>
        <w:emboss w:val="0"/>
        <w:imprint w:val="0"/>
        <w:vanish w:val="0"/>
        <w:color w:val="auto"/>
        <w:w w:val="100"/>
        <w:sz w:val="24"/>
        <w:u w:val="none"/>
      </w:rPr>
    </w:lvl>
    <w:lvl w:ilvl="5">
      <w:start w:val="1"/>
      <w:numFmt w:val="lowerRoman"/>
      <w:lvlText w:val="(%6)"/>
      <w:lvlJc w:val="left"/>
      <w:pPr>
        <w:tabs>
          <w:tab w:val="num" w:pos="5040"/>
        </w:tabs>
        <w:ind w:left="3600" w:firstLine="720"/>
      </w:pPr>
      <w:rPr>
        <w:rFonts w:ascii="Times New Roman" w:hAnsi="Times New Roman" w:hint="default"/>
        <w:b w:val="0"/>
        <w:i w:val="0"/>
        <w:caps w:val="0"/>
        <w:smallCaps w:val="0"/>
        <w:strike w:val="0"/>
        <w:dstrike w:val="0"/>
        <w:outline w:val="0"/>
        <w:emboss w:val="0"/>
        <w:imprint w:val="0"/>
        <w:vanish w:val="0"/>
        <w:color w:val="auto"/>
        <w:w w:val="100"/>
        <w:sz w:val="24"/>
        <w:u w:val="none"/>
      </w:rPr>
    </w:lvl>
    <w:lvl w:ilvl="6">
      <w:start w:val="1"/>
      <w:numFmt w:val="decimal"/>
      <w:lvlText w:val="%7)"/>
      <w:lvlJc w:val="left"/>
      <w:pPr>
        <w:tabs>
          <w:tab w:val="num" w:pos="5760"/>
        </w:tabs>
        <w:ind w:left="4320" w:firstLine="720"/>
      </w:pPr>
      <w:rPr>
        <w:rFonts w:ascii="Times New Roman" w:hAnsi="Times New Roman" w:hint="default"/>
        <w:b w:val="0"/>
        <w:i w:val="0"/>
        <w:caps w:val="0"/>
        <w:smallCaps w:val="0"/>
        <w:strike w:val="0"/>
        <w:dstrike w:val="0"/>
        <w:outline w:val="0"/>
        <w:emboss w:val="0"/>
        <w:imprint w:val="0"/>
        <w:vanish w:val="0"/>
        <w:color w:val="auto"/>
        <w:w w:val="100"/>
        <w:sz w:val="24"/>
        <w:u w:val="none"/>
      </w:rPr>
    </w:lvl>
    <w:lvl w:ilvl="7">
      <w:start w:val="1"/>
      <w:numFmt w:val="lowerLetter"/>
      <w:lvlText w:val="%8)"/>
      <w:lvlJc w:val="left"/>
      <w:pPr>
        <w:tabs>
          <w:tab w:val="num" w:pos="6480"/>
        </w:tabs>
        <w:ind w:left="5040" w:firstLine="720"/>
      </w:pPr>
      <w:rPr>
        <w:rFonts w:ascii="Times New Roman" w:hAnsi="Times New Roman" w:hint="default"/>
        <w:b w:val="0"/>
        <w:i w:val="0"/>
        <w:caps w:val="0"/>
        <w:smallCaps w:val="0"/>
        <w:strike w:val="0"/>
        <w:dstrike w:val="0"/>
        <w:outline w:val="0"/>
        <w:emboss w:val="0"/>
        <w:imprint w:val="0"/>
        <w:vanish w:val="0"/>
        <w:color w:val="auto"/>
        <w:w w:val="100"/>
        <w:sz w:val="24"/>
        <w:u w:val="none"/>
      </w:rPr>
    </w:lvl>
    <w:lvl w:ilvl="8">
      <w:start w:val="1"/>
      <w:numFmt w:val="lowerRoman"/>
      <w:lvlText w:val="%9)"/>
      <w:lvlJc w:val="left"/>
      <w:pPr>
        <w:tabs>
          <w:tab w:val="num" w:pos="7200"/>
        </w:tabs>
        <w:ind w:left="5760" w:firstLine="720"/>
      </w:pPr>
      <w:rPr>
        <w:rFonts w:ascii="Times New Roman" w:hAnsi="Times New Roman" w:hint="default"/>
        <w:b w:val="0"/>
        <w:i w:val="0"/>
        <w:caps w:val="0"/>
        <w:smallCaps w:val="0"/>
        <w:strike w:val="0"/>
        <w:dstrike w:val="0"/>
        <w:outline w:val="0"/>
        <w:emboss w:val="0"/>
        <w:imprint w:val="0"/>
        <w:vanish w:val="0"/>
        <w:color w:val="auto"/>
        <w:w w:val="100"/>
        <w:sz w:val="24"/>
        <w:u w:val="none"/>
      </w:rPr>
    </w:lvl>
  </w:abstractNum>
  <w:abstractNum w:abstractNumId="35" w15:restartNumberingAfterBreak="0">
    <w:nsid w:val="6AF932A6"/>
    <w:multiLevelType w:val="singleLevel"/>
    <w:tmpl w:val="BC268556"/>
    <w:lvl w:ilvl="0">
      <w:start w:val="1"/>
      <w:numFmt w:val="upperLetter"/>
      <w:pStyle w:val="AppendixStart"/>
      <w:lvlText w:val="Appendix %1"/>
      <w:lvlJc w:val="left"/>
      <w:pPr>
        <w:tabs>
          <w:tab w:val="num" w:pos="0"/>
        </w:tabs>
        <w:ind w:left="0" w:firstLine="0"/>
      </w:pPr>
      <w:rPr>
        <w:rFonts w:hint="default"/>
      </w:rPr>
    </w:lvl>
  </w:abstractNum>
  <w:abstractNum w:abstractNumId="36" w15:restartNumberingAfterBreak="0">
    <w:nsid w:val="6D0C248B"/>
    <w:multiLevelType w:val="multilevel"/>
    <w:tmpl w:val="3E4412C0"/>
    <w:lvl w:ilvl="0">
      <w:start w:val="1"/>
      <w:numFmt w:val="upperLetter"/>
      <w:pStyle w:val="TOC9"/>
      <w:lvlText w:val="Appendix %1:"/>
      <w:lvlJc w:val="left"/>
      <w:pPr>
        <w:tabs>
          <w:tab w:val="num" w:pos="360"/>
        </w:tabs>
        <w:ind w:left="360" w:hanging="360"/>
      </w:pPr>
      <w:rPr>
        <w:rFonts w:ascii="Arial" w:hAnsi="Arial" w:cs="Times New Roman" w:hint="default"/>
        <w:b w:val="0"/>
        <w:bCs w:val="0"/>
        <w:i w:val="0"/>
        <w:iCs w:val="0"/>
        <w:caps/>
        <w:smallCaps w:val="0"/>
        <w:strike w:val="0"/>
        <w:dstrike w:val="0"/>
        <w:noProof w:val="0"/>
        <w:vanish w:val="0"/>
        <w:color w:val="565656"/>
        <w:spacing w:val="0"/>
        <w:kern w:val="0"/>
        <w:position w:val="0"/>
        <w:sz w:val="22"/>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15:restartNumberingAfterBreak="0">
    <w:nsid w:val="6FCE0D4D"/>
    <w:multiLevelType w:val="multilevel"/>
    <w:tmpl w:val="4140A7AC"/>
    <w:styleLink w:val="CurrentList5"/>
    <w:lvl w:ilvl="0">
      <w:start w:val="1"/>
      <w:numFmt w:val="upperRoman"/>
      <w:suff w:val="space"/>
      <w:lvlText w:val="%1."/>
      <w:lvlJc w:val="left"/>
      <w:pPr>
        <w:ind w:left="0" w:firstLine="0"/>
      </w:pPr>
      <w:rPr>
        <w:rFonts w:hint="default"/>
      </w:rPr>
    </w:lvl>
    <w:lvl w:ilvl="1">
      <w:start w:val="1"/>
      <w:numFmt w:val="decimal"/>
      <w:lvlText w:val="%2."/>
      <w:lvlJc w:val="left"/>
      <w:pPr>
        <w:tabs>
          <w:tab w:val="num" w:pos="720"/>
        </w:tabs>
        <w:ind w:left="720" w:hanging="360"/>
      </w:pPr>
      <w:rPr>
        <w:rFonts w:ascii="Arial" w:hAnsi="Arial" w:hint="default"/>
        <w:b w:val="0"/>
        <w:i w:val="0"/>
        <w:caps w:val="0"/>
        <w:smallCaps w:val="0"/>
        <w:strike w:val="0"/>
        <w:dstrike w:val="0"/>
        <w:outline w:val="0"/>
        <w:emboss w:val="0"/>
        <w:imprint w:val="0"/>
        <w:vanish w:val="0"/>
        <w:color w:val="4D4D4D"/>
        <w:w w:val="100"/>
        <w:sz w:val="20"/>
        <w:u w:val="none"/>
      </w:rPr>
    </w:lvl>
    <w:lvl w:ilvl="2">
      <w:start w:val="1"/>
      <w:numFmt w:val="upperLetter"/>
      <w:suff w:val="space"/>
      <w:lvlText w:val="%3."/>
      <w:lvlJc w:val="left"/>
      <w:pPr>
        <w:ind w:left="1440" w:hanging="1440"/>
      </w:pPr>
      <w:rPr>
        <w:rFonts w:ascii="Times New Roman" w:hAnsi="Times New Roman" w:hint="default"/>
        <w:b w:val="0"/>
        <w:i w:val="0"/>
        <w:caps w:val="0"/>
        <w:smallCaps w:val="0"/>
        <w:strike w:val="0"/>
        <w:dstrike w:val="0"/>
        <w:outline w:val="0"/>
        <w:emboss w:val="0"/>
        <w:imprint w:val="0"/>
        <w:vanish w:val="0"/>
        <w:color w:val="auto"/>
        <w:w w:val="100"/>
        <w:sz w:val="24"/>
        <w:u w:val="none"/>
      </w:rPr>
    </w:lvl>
    <w:lvl w:ilvl="3">
      <w:start w:val="1"/>
      <w:numFmt w:val="decimal"/>
      <w:suff w:val="space"/>
      <w:lvlText w:val="%4."/>
      <w:lvlJc w:val="left"/>
      <w:pPr>
        <w:ind w:left="720" w:firstLine="0"/>
      </w:pPr>
      <w:rPr>
        <w:rFonts w:ascii="Times New Roman" w:hAnsi="Times New Roman" w:hint="default"/>
        <w:b w:val="0"/>
        <w:i w:val="0"/>
        <w:caps w:val="0"/>
        <w:smallCaps w:val="0"/>
        <w:strike w:val="0"/>
        <w:dstrike w:val="0"/>
        <w:outline w:val="0"/>
        <w:emboss w:val="0"/>
        <w:imprint w:val="0"/>
        <w:vanish w:val="0"/>
        <w:color w:val="auto"/>
        <w:w w:val="100"/>
        <w:sz w:val="24"/>
        <w:u w:val="none"/>
      </w:rPr>
    </w:lvl>
    <w:lvl w:ilvl="4">
      <w:start w:val="1"/>
      <w:numFmt w:val="lowerLetter"/>
      <w:lvlText w:val="(%5)"/>
      <w:lvlJc w:val="left"/>
      <w:pPr>
        <w:tabs>
          <w:tab w:val="num" w:pos="4320"/>
        </w:tabs>
        <w:ind w:left="2880" w:firstLine="720"/>
      </w:pPr>
      <w:rPr>
        <w:rFonts w:ascii="Times New Roman" w:hAnsi="Times New Roman" w:hint="default"/>
        <w:b w:val="0"/>
        <w:i w:val="0"/>
        <w:caps w:val="0"/>
        <w:smallCaps w:val="0"/>
        <w:strike w:val="0"/>
        <w:dstrike w:val="0"/>
        <w:outline w:val="0"/>
        <w:emboss w:val="0"/>
        <w:imprint w:val="0"/>
        <w:vanish w:val="0"/>
        <w:color w:val="auto"/>
        <w:w w:val="100"/>
        <w:sz w:val="24"/>
        <w:u w:val="none"/>
      </w:rPr>
    </w:lvl>
    <w:lvl w:ilvl="5">
      <w:start w:val="1"/>
      <w:numFmt w:val="lowerRoman"/>
      <w:lvlText w:val="(%6)"/>
      <w:lvlJc w:val="left"/>
      <w:pPr>
        <w:tabs>
          <w:tab w:val="num" w:pos="5040"/>
        </w:tabs>
        <w:ind w:left="3600" w:firstLine="720"/>
      </w:pPr>
      <w:rPr>
        <w:rFonts w:ascii="Times New Roman" w:hAnsi="Times New Roman" w:hint="default"/>
        <w:b w:val="0"/>
        <w:i w:val="0"/>
        <w:caps w:val="0"/>
        <w:smallCaps w:val="0"/>
        <w:strike w:val="0"/>
        <w:dstrike w:val="0"/>
        <w:outline w:val="0"/>
        <w:emboss w:val="0"/>
        <w:imprint w:val="0"/>
        <w:vanish w:val="0"/>
        <w:color w:val="auto"/>
        <w:w w:val="100"/>
        <w:sz w:val="24"/>
        <w:u w:val="none"/>
      </w:rPr>
    </w:lvl>
    <w:lvl w:ilvl="6">
      <w:start w:val="1"/>
      <w:numFmt w:val="decimal"/>
      <w:lvlText w:val="%7)"/>
      <w:lvlJc w:val="left"/>
      <w:pPr>
        <w:tabs>
          <w:tab w:val="num" w:pos="5760"/>
        </w:tabs>
        <w:ind w:left="4320" w:firstLine="720"/>
      </w:pPr>
      <w:rPr>
        <w:rFonts w:ascii="Times New Roman" w:hAnsi="Times New Roman" w:hint="default"/>
        <w:b w:val="0"/>
        <w:i w:val="0"/>
        <w:caps w:val="0"/>
        <w:smallCaps w:val="0"/>
        <w:strike w:val="0"/>
        <w:dstrike w:val="0"/>
        <w:outline w:val="0"/>
        <w:emboss w:val="0"/>
        <w:imprint w:val="0"/>
        <w:vanish w:val="0"/>
        <w:color w:val="auto"/>
        <w:w w:val="100"/>
        <w:sz w:val="24"/>
        <w:u w:val="none"/>
      </w:rPr>
    </w:lvl>
    <w:lvl w:ilvl="7">
      <w:start w:val="1"/>
      <w:numFmt w:val="lowerLetter"/>
      <w:lvlText w:val="%8)"/>
      <w:lvlJc w:val="left"/>
      <w:pPr>
        <w:tabs>
          <w:tab w:val="num" w:pos="6480"/>
        </w:tabs>
        <w:ind w:left="5040" w:firstLine="720"/>
      </w:pPr>
      <w:rPr>
        <w:rFonts w:ascii="Times New Roman" w:hAnsi="Times New Roman" w:hint="default"/>
        <w:b w:val="0"/>
        <w:i w:val="0"/>
        <w:caps w:val="0"/>
        <w:smallCaps w:val="0"/>
        <w:strike w:val="0"/>
        <w:dstrike w:val="0"/>
        <w:outline w:val="0"/>
        <w:emboss w:val="0"/>
        <w:imprint w:val="0"/>
        <w:vanish w:val="0"/>
        <w:color w:val="auto"/>
        <w:w w:val="100"/>
        <w:sz w:val="24"/>
        <w:u w:val="none"/>
      </w:rPr>
    </w:lvl>
    <w:lvl w:ilvl="8">
      <w:start w:val="1"/>
      <w:numFmt w:val="lowerRoman"/>
      <w:lvlText w:val="%9)"/>
      <w:lvlJc w:val="left"/>
      <w:pPr>
        <w:tabs>
          <w:tab w:val="num" w:pos="7200"/>
        </w:tabs>
        <w:ind w:left="5760" w:firstLine="720"/>
      </w:pPr>
      <w:rPr>
        <w:rFonts w:ascii="Times New Roman" w:hAnsi="Times New Roman" w:hint="default"/>
        <w:b w:val="0"/>
        <w:i w:val="0"/>
        <w:caps w:val="0"/>
        <w:smallCaps w:val="0"/>
        <w:strike w:val="0"/>
        <w:dstrike w:val="0"/>
        <w:outline w:val="0"/>
        <w:emboss w:val="0"/>
        <w:imprint w:val="0"/>
        <w:vanish w:val="0"/>
        <w:color w:val="auto"/>
        <w:w w:val="100"/>
        <w:sz w:val="24"/>
        <w:u w:val="none"/>
      </w:rPr>
    </w:lvl>
  </w:abstractNum>
  <w:num w:numId="1" w16cid:durableId="700013421">
    <w:abstractNumId w:val="35"/>
  </w:num>
  <w:num w:numId="2" w16cid:durableId="1601379343">
    <w:abstractNumId w:val="25"/>
  </w:num>
  <w:num w:numId="3" w16cid:durableId="257522550">
    <w:abstractNumId w:val="19"/>
  </w:num>
  <w:num w:numId="4" w16cid:durableId="92089421">
    <w:abstractNumId w:val="11"/>
  </w:num>
  <w:num w:numId="5" w16cid:durableId="1824277291">
    <w:abstractNumId w:val="28"/>
  </w:num>
  <w:num w:numId="6" w16cid:durableId="1519277455">
    <w:abstractNumId w:val="15"/>
  </w:num>
  <w:num w:numId="7" w16cid:durableId="1263957108">
    <w:abstractNumId w:val="6"/>
  </w:num>
  <w:num w:numId="8" w16cid:durableId="422797127">
    <w:abstractNumId w:val="12"/>
  </w:num>
  <w:num w:numId="9" w16cid:durableId="586690651">
    <w:abstractNumId w:val="13"/>
  </w:num>
  <w:num w:numId="10" w16cid:durableId="1310793136">
    <w:abstractNumId w:val="21"/>
  </w:num>
  <w:num w:numId="11" w16cid:durableId="2116706183">
    <w:abstractNumId w:val="36"/>
  </w:num>
  <w:num w:numId="12" w16cid:durableId="975840095">
    <w:abstractNumId w:val="33"/>
  </w:num>
  <w:num w:numId="13" w16cid:durableId="1133719597">
    <w:abstractNumId w:val="32"/>
  </w:num>
  <w:num w:numId="14" w16cid:durableId="1047492318">
    <w:abstractNumId w:val="23"/>
  </w:num>
  <w:num w:numId="15" w16cid:durableId="844366670">
    <w:abstractNumId w:val="31"/>
  </w:num>
  <w:num w:numId="16" w16cid:durableId="265160193">
    <w:abstractNumId w:val="20"/>
  </w:num>
  <w:num w:numId="17" w16cid:durableId="561720058">
    <w:abstractNumId w:val="7"/>
  </w:num>
  <w:num w:numId="18" w16cid:durableId="663237486">
    <w:abstractNumId w:val="27"/>
  </w:num>
  <w:num w:numId="19" w16cid:durableId="1533609677">
    <w:abstractNumId w:val="26"/>
  </w:num>
  <w:num w:numId="20" w16cid:durableId="36498370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33371732">
    <w:abstractNumId w:val="37"/>
  </w:num>
  <w:num w:numId="22" w16cid:durableId="1862235220">
    <w:abstractNumId w:val="22"/>
  </w:num>
  <w:num w:numId="23" w16cid:durableId="653148702">
    <w:abstractNumId w:val="30"/>
  </w:num>
  <w:num w:numId="24" w16cid:durableId="608506223">
    <w:abstractNumId w:val="17"/>
  </w:num>
  <w:num w:numId="25" w16cid:durableId="1624341002">
    <w:abstractNumId w:val="24"/>
  </w:num>
  <w:num w:numId="26" w16cid:durableId="480468781">
    <w:abstractNumId w:val="34"/>
  </w:num>
  <w:num w:numId="27" w16cid:durableId="1939211659">
    <w:abstractNumId w:val="10"/>
  </w:num>
  <w:num w:numId="28" w16cid:durableId="624505634">
    <w:abstractNumId w:val="18"/>
  </w:num>
  <w:num w:numId="29" w16cid:durableId="764225679">
    <w:abstractNumId w:val="8"/>
  </w:num>
  <w:num w:numId="30" w16cid:durableId="2026594969">
    <w:abstractNumId w:val="14"/>
  </w:num>
  <w:num w:numId="31" w16cid:durableId="638073189">
    <w:abstractNumId w:val="9"/>
  </w:num>
  <w:num w:numId="32" w16cid:durableId="962150905">
    <w:abstractNumId w:val="16"/>
  </w:num>
  <w:num w:numId="33" w16cid:durableId="549922768">
    <w:abstractNumId w:val="29"/>
  </w:num>
  <w:num w:numId="34" w16cid:durableId="735783033">
    <w:abstractNumId w:val="4"/>
  </w:num>
  <w:num w:numId="35" w16cid:durableId="426853595">
    <w:abstractNumId w:val="5"/>
  </w:num>
  <w:num w:numId="36" w16cid:durableId="2070760341">
    <w:abstractNumId w:val="3"/>
  </w:num>
  <w:num w:numId="37" w16cid:durableId="710418149">
    <w:abstractNumId w:val="2"/>
  </w:num>
  <w:num w:numId="38" w16cid:durableId="599263847">
    <w:abstractNumId w:val="1"/>
  </w:num>
  <w:num w:numId="39" w16cid:durableId="673070006">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BF5"/>
    <w:rsid w:val="00001AA5"/>
    <w:rsid w:val="00001F0C"/>
    <w:rsid w:val="000033DF"/>
    <w:rsid w:val="00011A98"/>
    <w:rsid w:val="00012F57"/>
    <w:rsid w:val="000168EE"/>
    <w:rsid w:val="0002107C"/>
    <w:rsid w:val="00021C2C"/>
    <w:rsid w:val="00022D49"/>
    <w:rsid w:val="000235DF"/>
    <w:rsid w:val="000242BC"/>
    <w:rsid w:val="00026F71"/>
    <w:rsid w:val="00031B44"/>
    <w:rsid w:val="00034235"/>
    <w:rsid w:val="000374E3"/>
    <w:rsid w:val="000401E9"/>
    <w:rsid w:val="0004081B"/>
    <w:rsid w:val="00043504"/>
    <w:rsid w:val="000475AC"/>
    <w:rsid w:val="00051A52"/>
    <w:rsid w:val="00053B8E"/>
    <w:rsid w:val="00056455"/>
    <w:rsid w:val="00057968"/>
    <w:rsid w:val="0006046F"/>
    <w:rsid w:val="0006113A"/>
    <w:rsid w:val="00062579"/>
    <w:rsid w:val="00070578"/>
    <w:rsid w:val="00070AED"/>
    <w:rsid w:val="00073579"/>
    <w:rsid w:val="00083A51"/>
    <w:rsid w:val="00083CD5"/>
    <w:rsid w:val="00085CBB"/>
    <w:rsid w:val="00090909"/>
    <w:rsid w:val="0009604E"/>
    <w:rsid w:val="000965C3"/>
    <w:rsid w:val="000968F2"/>
    <w:rsid w:val="00096A81"/>
    <w:rsid w:val="000A00BC"/>
    <w:rsid w:val="000A3D28"/>
    <w:rsid w:val="000A5510"/>
    <w:rsid w:val="000A625E"/>
    <w:rsid w:val="000A75CD"/>
    <w:rsid w:val="000B5274"/>
    <w:rsid w:val="000B5348"/>
    <w:rsid w:val="000B597C"/>
    <w:rsid w:val="000C0102"/>
    <w:rsid w:val="000C0987"/>
    <w:rsid w:val="000C4F74"/>
    <w:rsid w:val="000D5685"/>
    <w:rsid w:val="000D67E6"/>
    <w:rsid w:val="000D6F4B"/>
    <w:rsid w:val="000E0994"/>
    <w:rsid w:val="000E2ED5"/>
    <w:rsid w:val="000E402E"/>
    <w:rsid w:val="000E595C"/>
    <w:rsid w:val="000E5D55"/>
    <w:rsid w:val="000E6EC0"/>
    <w:rsid w:val="000F308D"/>
    <w:rsid w:val="000F4079"/>
    <w:rsid w:val="000F4F81"/>
    <w:rsid w:val="000F5293"/>
    <w:rsid w:val="000F6705"/>
    <w:rsid w:val="000F7807"/>
    <w:rsid w:val="00100422"/>
    <w:rsid w:val="001031C2"/>
    <w:rsid w:val="00103E9C"/>
    <w:rsid w:val="001047BB"/>
    <w:rsid w:val="00104A2D"/>
    <w:rsid w:val="00105001"/>
    <w:rsid w:val="001059B4"/>
    <w:rsid w:val="0011720E"/>
    <w:rsid w:val="00125A74"/>
    <w:rsid w:val="00126F6D"/>
    <w:rsid w:val="00127D4E"/>
    <w:rsid w:val="00130FAF"/>
    <w:rsid w:val="00131343"/>
    <w:rsid w:val="00132AF9"/>
    <w:rsid w:val="00137258"/>
    <w:rsid w:val="00137F37"/>
    <w:rsid w:val="001426D5"/>
    <w:rsid w:val="00142B17"/>
    <w:rsid w:val="0014447B"/>
    <w:rsid w:val="0014450E"/>
    <w:rsid w:val="0014457C"/>
    <w:rsid w:val="0014520B"/>
    <w:rsid w:val="00150604"/>
    <w:rsid w:val="001507CD"/>
    <w:rsid w:val="001515D3"/>
    <w:rsid w:val="0015389F"/>
    <w:rsid w:val="00155467"/>
    <w:rsid w:val="00156389"/>
    <w:rsid w:val="00160570"/>
    <w:rsid w:val="00162F62"/>
    <w:rsid w:val="001636EB"/>
    <w:rsid w:val="001640CC"/>
    <w:rsid w:val="00171D00"/>
    <w:rsid w:val="0017281E"/>
    <w:rsid w:val="00172BBB"/>
    <w:rsid w:val="00174C56"/>
    <w:rsid w:val="00180E76"/>
    <w:rsid w:val="001823A3"/>
    <w:rsid w:val="001828E9"/>
    <w:rsid w:val="00183D9F"/>
    <w:rsid w:val="00184D25"/>
    <w:rsid w:val="001872E2"/>
    <w:rsid w:val="001905D1"/>
    <w:rsid w:val="00192C8A"/>
    <w:rsid w:val="00193F8B"/>
    <w:rsid w:val="00194503"/>
    <w:rsid w:val="0019530E"/>
    <w:rsid w:val="00196E05"/>
    <w:rsid w:val="001A217A"/>
    <w:rsid w:val="001A3B44"/>
    <w:rsid w:val="001A3D4C"/>
    <w:rsid w:val="001A4A10"/>
    <w:rsid w:val="001A4AA7"/>
    <w:rsid w:val="001A5C58"/>
    <w:rsid w:val="001A7657"/>
    <w:rsid w:val="001B083E"/>
    <w:rsid w:val="001B2777"/>
    <w:rsid w:val="001B45CF"/>
    <w:rsid w:val="001B6ED0"/>
    <w:rsid w:val="001C2014"/>
    <w:rsid w:val="001C3A3C"/>
    <w:rsid w:val="001C4D43"/>
    <w:rsid w:val="001C4D76"/>
    <w:rsid w:val="001C573C"/>
    <w:rsid w:val="001C6440"/>
    <w:rsid w:val="001D2027"/>
    <w:rsid w:val="001D2162"/>
    <w:rsid w:val="001D2E4B"/>
    <w:rsid w:val="001D328B"/>
    <w:rsid w:val="001D4A07"/>
    <w:rsid w:val="001D5429"/>
    <w:rsid w:val="001E04D6"/>
    <w:rsid w:val="001E1DFD"/>
    <w:rsid w:val="001E238B"/>
    <w:rsid w:val="001E321B"/>
    <w:rsid w:val="001E3D9D"/>
    <w:rsid w:val="001E5D7E"/>
    <w:rsid w:val="001E6EAB"/>
    <w:rsid w:val="001E7518"/>
    <w:rsid w:val="001E7B97"/>
    <w:rsid w:val="001E7EE1"/>
    <w:rsid w:val="001F0376"/>
    <w:rsid w:val="001F2E7A"/>
    <w:rsid w:val="001F4648"/>
    <w:rsid w:val="001F65DF"/>
    <w:rsid w:val="001F7A4F"/>
    <w:rsid w:val="001F7ADE"/>
    <w:rsid w:val="001F7D20"/>
    <w:rsid w:val="002016EE"/>
    <w:rsid w:val="00203DAF"/>
    <w:rsid w:val="00204749"/>
    <w:rsid w:val="00205B34"/>
    <w:rsid w:val="00212331"/>
    <w:rsid w:val="00212728"/>
    <w:rsid w:val="00212D16"/>
    <w:rsid w:val="00216306"/>
    <w:rsid w:val="00220478"/>
    <w:rsid w:val="00224BCF"/>
    <w:rsid w:val="00226948"/>
    <w:rsid w:val="0022714A"/>
    <w:rsid w:val="00227E06"/>
    <w:rsid w:val="00230B1F"/>
    <w:rsid w:val="00230FFD"/>
    <w:rsid w:val="00232E45"/>
    <w:rsid w:val="00233C10"/>
    <w:rsid w:val="00235C4C"/>
    <w:rsid w:val="00235E11"/>
    <w:rsid w:val="002412D1"/>
    <w:rsid w:val="002422D3"/>
    <w:rsid w:val="00243F5C"/>
    <w:rsid w:val="00244719"/>
    <w:rsid w:val="00247B1B"/>
    <w:rsid w:val="00247BF6"/>
    <w:rsid w:val="00254369"/>
    <w:rsid w:val="0025592D"/>
    <w:rsid w:val="002562EA"/>
    <w:rsid w:val="002578CE"/>
    <w:rsid w:val="002579BB"/>
    <w:rsid w:val="00260066"/>
    <w:rsid w:val="002613BF"/>
    <w:rsid w:val="002629EE"/>
    <w:rsid w:val="00264808"/>
    <w:rsid w:val="00264993"/>
    <w:rsid w:val="002659EA"/>
    <w:rsid w:val="0026601B"/>
    <w:rsid w:val="00267FDB"/>
    <w:rsid w:val="0027219B"/>
    <w:rsid w:val="002758A7"/>
    <w:rsid w:val="00276A41"/>
    <w:rsid w:val="00277F38"/>
    <w:rsid w:val="00281712"/>
    <w:rsid w:val="00281721"/>
    <w:rsid w:val="00281F61"/>
    <w:rsid w:val="00281F93"/>
    <w:rsid w:val="00282240"/>
    <w:rsid w:val="00283604"/>
    <w:rsid w:val="00286C93"/>
    <w:rsid w:val="002900AD"/>
    <w:rsid w:val="002942F3"/>
    <w:rsid w:val="0029435A"/>
    <w:rsid w:val="00295DBD"/>
    <w:rsid w:val="00295E4A"/>
    <w:rsid w:val="00296731"/>
    <w:rsid w:val="00296A7D"/>
    <w:rsid w:val="002975FD"/>
    <w:rsid w:val="00297AF8"/>
    <w:rsid w:val="002A111D"/>
    <w:rsid w:val="002A246E"/>
    <w:rsid w:val="002A2A13"/>
    <w:rsid w:val="002A336A"/>
    <w:rsid w:val="002A3CC3"/>
    <w:rsid w:val="002A425C"/>
    <w:rsid w:val="002A4D8D"/>
    <w:rsid w:val="002A5D0F"/>
    <w:rsid w:val="002A65BE"/>
    <w:rsid w:val="002C030A"/>
    <w:rsid w:val="002C132A"/>
    <w:rsid w:val="002C1BEF"/>
    <w:rsid w:val="002C2470"/>
    <w:rsid w:val="002C46D9"/>
    <w:rsid w:val="002C4FC9"/>
    <w:rsid w:val="002C75CF"/>
    <w:rsid w:val="002C7DBB"/>
    <w:rsid w:val="002D2E1B"/>
    <w:rsid w:val="002D3AE2"/>
    <w:rsid w:val="002D5917"/>
    <w:rsid w:val="002D6CB9"/>
    <w:rsid w:val="002E2541"/>
    <w:rsid w:val="002E41C6"/>
    <w:rsid w:val="002F0126"/>
    <w:rsid w:val="002F2391"/>
    <w:rsid w:val="002F383A"/>
    <w:rsid w:val="002F4F76"/>
    <w:rsid w:val="002F5C68"/>
    <w:rsid w:val="002F6A52"/>
    <w:rsid w:val="002F6D6A"/>
    <w:rsid w:val="002F6DC3"/>
    <w:rsid w:val="002F711F"/>
    <w:rsid w:val="00300873"/>
    <w:rsid w:val="003014FA"/>
    <w:rsid w:val="003020E7"/>
    <w:rsid w:val="00302626"/>
    <w:rsid w:val="00304E6A"/>
    <w:rsid w:val="00310C6B"/>
    <w:rsid w:val="003110F4"/>
    <w:rsid w:val="00313D22"/>
    <w:rsid w:val="00314B58"/>
    <w:rsid w:val="00314EC3"/>
    <w:rsid w:val="003156F3"/>
    <w:rsid w:val="003172F4"/>
    <w:rsid w:val="003207DE"/>
    <w:rsid w:val="00323CDC"/>
    <w:rsid w:val="0032776D"/>
    <w:rsid w:val="003300E7"/>
    <w:rsid w:val="0033193D"/>
    <w:rsid w:val="00332264"/>
    <w:rsid w:val="00334D23"/>
    <w:rsid w:val="00334DFD"/>
    <w:rsid w:val="0033527C"/>
    <w:rsid w:val="00335CA5"/>
    <w:rsid w:val="00335F9E"/>
    <w:rsid w:val="00337D6A"/>
    <w:rsid w:val="003408EF"/>
    <w:rsid w:val="00342183"/>
    <w:rsid w:val="00346103"/>
    <w:rsid w:val="00347F33"/>
    <w:rsid w:val="003532B9"/>
    <w:rsid w:val="00355CBE"/>
    <w:rsid w:val="003561F7"/>
    <w:rsid w:val="0036066C"/>
    <w:rsid w:val="0036137B"/>
    <w:rsid w:val="00362639"/>
    <w:rsid w:val="0036343F"/>
    <w:rsid w:val="0036411C"/>
    <w:rsid w:val="0036497D"/>
    <w:rsid w:val="003744E5"/>
    <w:rsid w:val="003745D9"/>
    <w:rsid w:val="003801CE"/>
    <w:rsid w:val="00380612"/>
    <w:rsid w:val="00381148"/>
    <w:rsid w:val="00382C1D"/>
    <w:rsid w:val="00383039"/>
    <w:rsid w:val="003833A3"/>
    <w:rsid w:val="003838D0"/>
    <w:rsid w:val="00384E59"/>
    <w:rsid w:val="00385F54"/>
    <w:rsid w:val="00387BA4"/>
    <w:rsid w:val="0039156E"/>
    <w:rsid w:val="00397487"/>
    <w:rsid w:val="003A1031"/>
    <w:rsid w:val="003A131F"/>
    <w:rsid w:val="003A23E6"/>
    <w:rsid w:val="003A310C"/>
    <w:rsid w:val="003A36B7"/>
    <w:rsid w:val="003A39FF"/>
    <w:rsid w:val="003A4C83"/>
    <w:rsid w:val="003A6C16"/>
    <w:rsid w:val="003A6CCB"/>
    <w:rsid w:val="003B2334"/>
    <w:rsid w:val="003B24BB"/>
    <w:rsid w:val="003B4CB1"/>
    <w:rsid w:val="003B5550"/>
    <w:rsid w:val="003C18F7"/>
    <w:rsid w:val="003C262B"/>
    <w:rsid w:val="003C3599"/>
    <w:rsid w:val="003C5950"/>
    <w:rsid w:val="003C635C"/>
    <w:rsid w:val="003C6BAC"/>
    <w:rsid w:val="003C705B"/>
    <w:rsid w:val="003D100F"/>
    <w:rsid w:val="003D329D"/>
    <w:rsid w:val="003D5AEE"/>
    <w:rsid w:val="003D5B0F"/>
    <w:rsid w:val="003D6542"/>
    <w:rsid w:val="003E03CF"/>
    <w:rsid w:val="003E0ECA"/>
    <w:rsid w:val="003E12E9"/>
    <w:rsid w:val="003E1914"/>
    <w:rsid w:val="003E3C92"/>
    <w:rsid w:val="003E4711"/>
    <w:rsid w:val="003E498D"/>
    <w:rsid w:val="003E7C51"/>
    <w:rsid w:val="003F1415"/>
    <w:rsid w:val="003F1B1F"/>
    <w:rsid w:val="003F1D61"/>
    <w:rsid w:val="003F22CE"/>
    <w:rsid w:val="003F2667"/>
    <w:rsid w:val="003F5632"/>
    <w:rsid w:val="003F5A7C"/>
    <w:rsid w:val="003F5F97"/>
    <w:rsid w:val="003F6C87"/>
    <w:rsid w:val="003F6FC4"/>
    <w:rsid w:val="00404D21"/>
    <w:rsid w:val="00407B52"/>
    <w:rsid w:val="0041402C"/>
    <w:rsid w:val="004149E5"/>
    <w:rsid w:val="00415279"/>
    <w:rsid w:val="0041771F"/>
    <w:rsid w:val="004179C7"/>
    <w:rsid w:val="004179EA"/>
    <w:rsid w:val="0042230E"/>
    <w:rsid w:val="00425504"/>
    <w:rsid w:val="004300E2"/>
    <w:rsid w:val="004305BA"/>
    <w:rsid w:val="004308C3"/>
    <w:rsid w:val="004311D0"/>
    <w:rsid w:val="00434C79"/>
    <w:rsid w:val="00437A27"/>
    <w:rsid w:val="00441240"/>
    <w:rsid w:val="00442D43"/>
    <w:rsid w:val="004512C4"/>
    <w:rsid w:val="0045176C"/>
    <w:rsid w:val="00451B40"/>
    <w:rsid w:val="00452447"/>
    <w:rsid w:val="00453A76"/>
    <w:rsid w:val="00453EE9"/>
    <w:rsid w:val="00454613"/>
    <w:rsid w:val="0045476F"/>
    <w:rsid w:val="00463A02"/>
    <w:rsid w:val="00465445"/>
    <w:rsid w:val="00466F84"/>
    <w:rsid w:val="004705F3"/>
    <w:rsid w:val="0047309B"/>
    <w:rsid w:val="004737B3"/>
    <w:rsid w:val="00474534"/>
    <w:rsid w:val="00476CE9"/>
    <w:rsid w:val="00480ED2"/>
    <w:rsid w:val="0048102A"/>
    <w:rsid w:val="00486C0C"/>
    <w:rsid w:val="00487416"/>
    <w:rsid w:val="00491351"/>
    <w:rsid w:val="004923AF"/>
    <w:rsid w:val="004952D9"/>
    <w:rsid w:val="00496843"/>
    <w:rsid w:val="00496DC5"/>
    <w:rsid w:val="00497181"/>
    <w:rsid w:val="00497C3F"/>
    <w:rsid w:val="004A5B77"/>
    <w:rsid w:val="004A7605"/>
    <w:rsid w:val="004B2117"/>
    <w:rsid w:val="004B336E"/>
    <w:rsid w:val="004B4484"/>
    <w:rsid w:val="004B7A29"/>
    <w:rsid w:val="004C091F"/>
    <w:rsid w:val="004C16B5"/>
    <w:rsid w:val="004C2E67"/>
    <w:rsid w:val="004C45B4"/>
    <w:rsid w:val="004C46F1"/>
    <w:rsid w:val="004C5151"/>
    <w:rsid w:val="004C550D"/>
    <w:rsid w:val="004C5ADC"/>
    <w:rsid w:val="004C5FB8"/>
    <w:rsid w:val="004D0C92"/>
    <w:rsid w:val="004D0F03"/>
    <w:rsid w:val="004D1F32"/>
    <w:rsid w:val="004D6CB4"/>
    <w:rsid w:val="004D6F0C"/>
    <w:rsid w:val="004D7290"/>
    <w:rsid w:val="004E0A92"/>
    <w:rsid w:val="004E207C"/>
    <w:rsid w:val="004E4B14"/>
    <w:rsid w:val="004E4FCC"/>
    <w:rsid w:val="004E61A4"/>
    <w:rsid w:val="004E66A7"/>
    <w:rsid w:val="004E68D7"/>
    <w:rsid w:val="004F0B00"/>
    <w:rsid w:val="004F5898"/>
    <w:rsid w:val="004F5DFD"/>
    <w:rsid w:val="004F7611"/>
    <w:rsid w:val="00501D39"/>
    <w:rsid w:val="005064F6"/>
    <w:rsid w:val="00507324"/>
    <w:rsid w:val="00510EC2"/>
    <w:rsid w:val="00511083"/>
    <w:rsid w:val="00511870"/>
    <w:rsid w:val="0051480D"/>
    <w:rsid w:val="00514A37"/>
    <w:rsid w:val="00522413"/>
    <w:rsid w:val="0052299F"/>
    <w:rsid w:val="00523373"/>
    <w:rsid w:val="0052416E"/>
    <w:rsid w:val="0052745F"/>
    <w:rsid w:val="005334EA"/>
    <w:rsid w:val="005335CA"/>
    <w:rsid w:val="00534DAF"/>
    <w:rsid w:val="00535C97"/>
    <w:rsid w:val="00536040"/>
    <w:rsid w:val="0053790A"/>
    <w:rsid w:val="00542BB7"/>
    <w:rsid w:val="00542CEC"/>
    <w:rsid w:val="005432AC"/>
    <w:rsid w:val="00546365"/>
    <w:rsid w:val="005465CD"/>
    <w:rsid w:val="005503E2"/>
    <w:rsid w:val="00550F7F"/>
    <w:rsid w:val="00551041"/>
    <w:rsid w:val="00551CBF"/>
    <w:rsid w:val="00555EB7"/>
    <w:rsid w:val="00557B2D"/>
    <w:rsid w:val="0056134C"/>
    <w:rsid w:val="00563600"/>
    <w:rsid w:val="00564A92"/>
    <w:rsid w:val="00570618"/>
    <w:rsid w:val="005706E4"/>
    <w:rsid w:val="005707DD"/>
    <w:rsid w:val="00570869"/>
    <w:rsid w:val="0057386F"/>
    <w:rsid w:val="005773C9"/>
    <w:rsid w:val="005776CB"/>
    <w:rsid w:val="00582B34"/>
    <w:rsid w:val="00582CF9"/>
    <w:rsid w:val="005851E9"/>
    <w:rsid w:val="00590579"/>
    <w:rsid w:val="00591C69"/>
    <w:rsid w:val="00591F19"/>
    <w:rsid w:val="0059246E"/>
    <w:rsid w:val="00592EC7"/>
    <w:rsid w:val="005934D5"/>
    <w:rsid w:val="0059401D"/>
    <w:rsid w:val="00596837"/>
    <w:rsid w:val="005A0821"/>
    <w:rsid w:val="005A12B1"/>
    <w:rsid w:val="005A1885"/>
    <w:rsid w:val="005A2DD5"/>
    <w:rsid w:val="005A312D"/>
    <w:rsid w:val="005A465B"/>
    <w:rsid w:val="005A6075"/>
    <w:rsid w:val="005A69DD"/>
    <w:rsid w:val="005A7609"/>
    <w:rsid w:val="005B26EE"/>
    <w:rsid w:val="005B3242"/>
    <w:rsid w:val="005B3319"/>
    <w:rsid w:val="005B569F"/>
    <w:rsid w:val="005C0086"/>
    <w:rsid w:val="005C18AD"/>
    <w:rsid w:val="005C2BB5"/>
    <w:rsid w:val="005C4AA7"/>
    <w:rsid w:val="005C6E12"/>
    <w:rsid w:val="005C7FC8"/>
    <w:rsid w:val="005D2F5A"/>
    <w:rsid w:val="005D34B6"/>
    <w:rsid w:val="005D3E52"/>
    <w:rsid w:val="005D42C6"/>
    <w:rsid w:val="005D57ED"/>
    <w:rsid w:val="005E1438"/>
    <w:rsid w:val="005E25B1"/>
    <w:rsid w:val="005F09F7"/>
    <w:rsid w:val="005F68E4"/>
    <w:rsid w:val="005F6C60"/>
    <w:rsid w:val="005F6E8A"/>
    <w:rsid w:val="00600FDE"/>
    <w:rsid w:val="0060152C"/>
    <w:rsid w:val="00602C3F"/>
    <w:rsid w:val="00602EB2"/>
    <w:rsid w:val="00604067"/>
    <w:rsid w:val="006043E6"/>
    <w:rsid w:val="00605995"/>
    <w:rsid w:val="00610AC4"/>
    <w:rsid w:val="00610C5C"/>
    <w:rsid w:val="00612B95"/>
    <w:rsid w:val="00613231"/>
    <w:rsid w:val="00617525"/>
    <w:rsid w:val="00617FA6"/>
    <w:rsid w:val="00620436"/>
    <w:rsid w:val="0062130B"/>
    <w:rsid w:val="00621EB8"/>
    <w:rsid w:val="00622CDF"/>
    <w:rsid w:val="00624333"/>
    <w:rsid w:val="00631C31"/>
    <w:rsid w:val="00632347"/>
    <w:rsid w:val="00632E62"/>
    <w:rsid w:val="006343DF"/>
    <w:rsid w:val="00634D2F"/>
    <w:rsid w:val="006360FC"/>
    <w:rsid w:val="006405EA"/>
    <w:rsid w:val="006413D9"/>
    <w:rsid w:val="00642BBA"/>
    <w:rsid w:val="006444BA"/>
    <w:rsid w:val="00647860"/>
    <w:rsid w:val="006532ED"/>
    <w:rsid w:val="00657271"/>
    <w:rsid w:val="00660149"/>
    <w:rsid w:val="006605F7"/>
    <w:rsid w:val="006627D0"/>
    <w:rsid w:val="0066572B"/>
    <w:rsid w:val="00671DE6"/>
    <w:rsid w:val="0067395D"/>
    <w:rsid w:val="006747BE"/>
    <w:rsid w:val="00675324"/>
    <w:rsid w:val="00676A82"/>
    <w:rsid w:val="00677767"/>
    <w:rsid w:val="00677986"/>
    <w:rsid w:val="0068086B"/>
    <w:rsid w:val="00681075"/>
    <w:rsid w:val="00684D91"/>
    <w:rsid w:val="006858A1"/>
    <w:rsid w:val="006868B8"/>
    <w:rsid w:val="00690774"/>
    <w:rsid w:val="006934D5"/>
    <w:rsid w:val="00695B8D"/>
    <w:rsid w:val="00695BAB"/>
    <w:rsid w:val="00696455"/>
    <w:rsid w:val="00697B3A"/>
    <w:rsid w:val="006A0768"/>
    <w:rsid w:val="006A09CA"/>
    <w:rsid w:val="006A4A8E"/>
    <w:rsid w:val="006A5B12"/>
    <w:rsid w:val="006A5DA8"/>
    <w:rsid w:val="006A628B"/>
    <w:rsid w:val="006A6643"/>
    <w:rsid w:val="006A72D5"/>
    <w:rsid w:val="006B39F0"/>
    <w:rsid w:val="006C0A78"/>
    <w:rsid w:val="006C1B59"/>
    <w:rsid w:val="006C2149"/>
    <w:rsid w:val="006C2C59"/>
    <w:rsid w:val="006C3DA1"/>
    <w:rsid w:val="006C45A5"/>
    <w:rsid w:val="006C4726"/>
    <w:rsid w:val="006C52DD"/>
    <w:rsid w:val="006C5E9F"/>
    <w:rsid w:val="006D0AA6"/>
    <w:rsid w:val="006D1168"/>
    <w:rsid w:val="006D23A7"/>
    <w:rsid w:val="006D30AD"/>
    <w:rsid w:val="006D3FA1"/>
    <w:rsid w:val="006D5A65"/>
    <w:rsid w:val="006D7257"/>
    <w:rsid w:val="006E0588"/>
    <w:rsid w:val="006E0D1E"/>
    <w:rsid w:val="006E0E3B"/>
    <w:rsid w:val="006E1C65"/>
    <w:rsid w:val="006E4A3A"/>
    <w:rsid w:val="006E7D0A"/>
    <w:rsid w:val="006E7D21"/>
    <w:rsid w:val="006F4CB4"/>
    <w:rsid w:val="006F56E6"/>
    <w:rsid w:val="006F5981"/>
    <w:rsid w:val="006F6320"/>
    <w:rsid w:val="006F7B09"/>
    <w:rsid w:val="006F7F43"/>
    <w:rsid w:val="007001F1"/>
    <w:rsid w:val="00701106"/>
    <w:rsid w:val="0070172D"/>
    <w:rsid w:val="00703E40"/>
    <w:rsid w:val="00706451"/>
    <w:rsid w:val="007101B6"/>
    <w:rsid w:val="00712CDC"/>
    <w:rsid w:val="007139CA"/>
    <w:rsid w:val="007168B1"/>
    <w:rsid w:val="00723953"/>
    <w:rsid w:val="00725500"/>
    <w:rsid w:val="007306EB"/>
    <w:rsid w:val="0073303F"/>
    <w:rsid w:val="00734C99"/>
    <w:rsid w:val="00736CB9"/>
    <w:rsid w:val="00737DD7"/>
    <w:rsid w:val="007407EA"/>
    <w:rsid w:val="007425DD"/>
    <w:rsid w:val="007438CD"/>
    <w:rsid w:val="00743E24"/>
    <w:rsid w:val="00744A7D"/>
    <w:rsid w:val="00750684"/>
    <w:rsid w:val="00752C18"/>
    <w:rsid w:val="0075321C"/>
    <w:rsid w:val="007538BB"/>
    <w:rsid w:val="0075796B"/>
    <w:rsid w:val="00760F57"/>
    <w:rsid w:val="00762FF4"/>
    <w:rsid w:val="00765AC8"/>
    <w:rsid w:val="00770919"/>
    <w:rsid w:val="00772B6A"/>
    <w:rsid w:val="00772BD0"/>
    <w:rsid w:val="00775CAF"/>
    <w:rsid w:val="00776C49"/>
    <w:rsid w:val="00781BDB"/>
    <w:rsid w:val="007833F3"/>
    <w:rsid w:val="00783DF7"/>
    <w:rsid w:val="00784837"/>
    <w:rsid w:val="0078543E"/>
    <w:rsid w:val="0078797B"/>
    <w:rsid w:val="00790CC9"/>
    <w:rsid w:val="00792BE5"/>
    <w:rsid w:val="00793316"/>
    <w:rsid w:val="00797DE8"/>
    <w:rsid w:val="007A0602"/>
    <w:rsid w:val="007A1917"/>
    <w:rsid w:val="007A2A75"/>
    <w:rsid w:val="007A3218"/>
    <w:rsid w:val="007A33E5"/>
    <w:rsid w:val="007A6009"/>
    <w:rsid w:val="007B0CEE"/>
    <w:rsid w:val="007B0DBA"/>
    <w:rsid w:val="007B1F4D"/>
    <w:rsid w:val="007B373B"/>
    <w:rsid w:val="007B48C2"/>
    <w:rsid w:val="007B7394"/>
    <w:rsid w:val="007B79CE"/>
    <w:rsid w:val="007C0CB3"/>
    <w:rsid w:val="007C1819"/>
    <w:rsid w:val="007C39E0"/>
    <w:rsid w:val="007C445C"/>
    <w:rsid w:val="007C7898"/>
    <w:rsid w:val="007C7C29"/>
    <w:rsid w:val="007D01D2"/>
    <w:rsid w:val="007D06C6"/>
    <w:rsid w:val="007D0ED4"/>
    <w:rsid w:val="007D1087"/>
    <w:rsid w:val="007D2FBF"/>
    <w:rsid w:val="007D3395"/>
    <w:rsid w:val="007D420C"/>
    <w:rsid w:val="007D721F"/>
    <w:rsid w:val="007E0E72"/>
    <w:rsid w:val="007E32E7"/>
    <w:rsid w:val="007E3F2E"/>
    <w:rsid w:val="007E42C5"/>
    <w:rsid w:val="007E5D51"/>
    <w:rsid w:val="007E5D89"/>
    <w:rsid w:val="007F0C63"/>
    <w:rsid w:val="007F261A"/>
    <w:rsid w:val="007F459B"/>
    <w:rsid w:val="007F49D6"/>
    <w:rsid w:val="007F4BFD"/>
    <w:rsid w:val="007F62CA"/>
    <w:rsid w:val="008035E8"/>
    <w:rsid w:val="00803D0D"/>
    <w:rsid w:val="0080532F"/>
    <w:rsid w:val="0080625E"/>
    <w:rsid w:val="00806C37"/>
    <w:rsid w:val="008109ED"/>
    <w:rsid w:val="008123B4"/>
    <w:rsid w:val="00812D6D"/>
    <w:rsid w:val="008131C5"/>
    <w:rsid w:val="00813388"/>
    <w:rsid w:val="008135D4"/>
    <w:rsid w:val="00813B26"/>
    <w:rsid w:val="00813FD7"/>
    <w:rsid w:val="008149BA"/>
    <w:rsid w:val="00816E3D"/>
    <w:rsid w:val="00817B35"/>
    <w:rsid w:val="00820983"/>
    <w:rsid w:val="00821F5B"/>
    <w:rsid w:val="00825511"/>
    <w:rsid w:val="00827A17"/>
    <w:rsid w:val="00827B79"/>
    <w:rsid w:val="00827C91"/>
    <w:rsid w:val="00830C69"/>
    <w:rsid w:val="008316EE"/>
    <w:rsid w:val="008334E5"/>
    <w:rsid w:val="00833DC2"/>
    <w:rsid w:val="00837195"/>
    <w:rsid w:val="0084322D"/>
    <w:rsid w:val="0084390E"/>
    <w:rsid w:val="008446A9"/>
    <w:rsid w:val="00844B3E"/>
    <w:rsid w:val="0084640C"/>
    <w:rsid w:val="0085216A"/>
    <w:rsid w:val="008558B3"/>
    <w:rsid w:val="00855940"/>
    <w:rsid w:val="00855D55"/>
    <w:rsid w:val="008575CA"/>
    <w:rsid w:val="0085767C"/>
    <w:rsid w:val="0086389B"/>
    <w:rsid w:val="00864722"/>
    <w:rsid w:val="008654D5"/>
    <w:rsid w:val="008670A8"/>
    <w:rsid w:val="0087099C"/>
    <w:rsid w:val="00871306"/>
    <w:rsid w:val="0087331A"/>
    <w:rsid w:val="008753FF"/>
    <w:rsid w:val="008755C7"/>
    <w:rsid w:val="00875C88"/>
    <w:rsid w:val="00876621"/>
    <w:rsid w:val="00877390"/>
    <w:rsid w:val="00886DF7"/>
    <w:rsid w:val="00887F61"/>
    <w:rsid w:val="008905E8"/>
    <w:rsid w:val="00892AB5"/>
    <w:rsid w:val="00893858"/>
    <w:rsid w:val="00894B99"/>
    <w:rsid w:val="00895685"/>
    <w:rsid w:val="00897354"/>
    <w:rsid w:val="00897D8F"/>
    <w:rsid w:val="008A5D8E"/>
    <w:rsid w:val="008B0FD9"/>
    <w:rsid w:val="008B1141"/>
    <w:rsid w:val="008B1543"/>
    <w:rsid w:val="008B227F"/>
    <w:rsid w:val="008B3028"/>
    <w:rsid w:val="008B36CF"/>
    <w:rsid w:val="008B4E27"/>
    <w:rsid w:val="008B53D0"/>
    <w:rsid w:val="008B784A"/>
    <w:rsid w:val="008C00A3"/>
    <w:rsid w:val="008C1415"/>
    <w:rsid w:val="008C21C5"/>
    <w:rsid w:val="008C6229"/>
    <w:rsid w:val="008D1D83"/>
    <w:rsid w:val="008D353C"/>
    <w:rsid w:val="008D42F0"/>
    <w:rsid w:val="008D4B9C"/>
    <w:rsid w:val="008D533A"/>
    <w:rsid w:val="008D5E28"/>
    <w:rsid w:val="008E18F4"/>
    <w:rsid w:val="008E23FF"/>
    <w:rsid w:val="008E5227"/>
    <w:rsid w:val="008E76D0"/>
    <w:rsid w:val="008F05CB"/>
    <w:rsid w:val="008F093A"/>
    <w:rsid w:val="008F4062"/>
    <w:rsid w:val="008F4860"/>
    <w:rsid w:val="008F5731"/>
    <w:rsid w:val="008F6195"/>
    <w:rsid w:val="008F6302"/>
    <w:rsid w:val="00900391"/>
    <w:rsid w:val="00901E36"/>
    <w:rsid w:val="00904C4C"/>
    <w:rsid w:val="0090553A"/>
    <w:rsid w:val="009056BC"/>
    <w:rsid w:val="009063AB"/>
    <w:rsid w:val="00906C9C"/>
    <w:rsid w:val="00907CB5"/>
    <w:rsid w:val="0091138C"/>
    <w:rsid w:val="00911982"/>
    <w:rsid w:val="009127BA"/>
    <w:rsid w:val="00913524"/>
    <w:rsid w:val="00913BA8"/>
    <w:rsid w:val="00913E8B"/>
    <w:rsid w:val="0091492D"/>
    <w:rsid w:val="009161A0"/>
    <w:rsid w:val="00917A5A"/>
    <w:rsid w:val="00921C3E"/>
    <w:rsid w:val="00922488"/>
    <w:rsid w:val="00924765"/>
    <w:rsid w:val="00924993"/>
    <w:rsid w:val="00925907"/>
    <w:rsid w:val="00931B93"/>
    <w:rsid w:val="00931D23"/>
    <w:rsid w:val="00932C07"/>
    <w:rsid w:val="00933615"/>
    <w:rsid w:val="00934322"/>
    <w:rsid w:val="00936C31"/>
    <w:rsid w:val="00941D86"/>
    <w:rsid w:val="00942C12"/>
    <w:rsid w:val="00944E50"/>
    <w:rsid w:val="00945C04"/>
    <w:rsid w:val="009527EC"/>
    <w:rsid w:val="00952FCD"/>
    <w:rsid w:val="00954CD8"/>
    <w:rsid w:val="00955AA9"/>
    <w:rsid w:val="0095793D"/>
    <w:rsid w:val="00964EE7"/>
    <w:rsid w:val="0096503B"/>
    <w:rsid w:val="00965195"/>
    <w:rsid w:val="00965412"/>
    <w:rsid w:val="00966E94"/>
    <w:rsid w:val="00967672"/>
    <w:rsid w:val="00967726"/>
    <w:rsid w:val="00967A40"/>
    <w:rsid w:val="00967A60"/>
    <w:rsid w:val="00970513"/>
    <w:rsid w:val="00974104"/>
    <w:rsid w:val="009749E2"/>
    <w:rsid w:val="00974BC3"/>
    <w:rsid w:val="00976706"/>
    <w:rsid w:val="00977D78"/>
    <w:rsid w:val="00985430"/>
    <w:rsid w:val="00986B1D"/>
    <w:rsid w:val="009906DF"/>
    <w:rsid w:val="009911BB"/>
    <w:rsid w:val="00991E5F"/>
    <w:rsid w:val="009943E2"/>
    <w:rsid w:val="00994CD7"/>
    <w:rsid w:val="00995653"/>
    <w:rsid w:val="00997D4E"/>
    <w:rsid w:val="009A04AA"/>
    <w:rsid w:val="009A1CCD"/>
    <w:rsid w:val="009A1EF1"/>
    <w:rsid w:val="009A2786"/>
    <w:rsid w:val="009A34D0"/>
    <w:rsid w:val="009A5C7D"/>
    <w:rsid w:val="009A73C3"/>
    <w:rsid w:val="009A7507"/>
    <w:rsid w:val="009A7B6D"/>
    <w:rsid w:val="009B109E"/>
    <w:rsid w:val="009B24FC"/>
    <w:rsid w:val="009B304B"/>
    <w:rsid w:val="009B62B0"/>
    <w:rsid w:val="009B6747"/>
    <w:rsid w:val="009B6FFC"/>
    <w:rsid w:val="009B7F4B"/>
    <w:rsid w:val="009C2BE6"/>
    <w:rsid w:val="009C37F2"/>
    <w:rsid w:val="009C3807"/>
    <w:rsid w:val="009C3C64"/>
    <w:rsid w:val="009C3CEA"/>
    <w:rsid w:val="009C5513"/>
    <w:rsid w:val="009C5EE9"/>
    <w:rsid w:val="009C5FE5"/>
    <w:rsid w:val="009D09D9"/>
    <w:rsid w:val="009D14E3"/>
    <w:rsid w:val="009D5971"/>
    <w:rsid w:val="009D717E"/>
    <w:rsid w:val="009E0CB7"/>
    <w:rsid w:val="009E0DBE"/>
    <w:rsid w:val="009E23AE"/>
    <w:rsid w:val="009F0363"/>
    <w:rsid w:val="009F080B"/>
    <w:rsid w:val="009F10CE"/>
    <w:rsid w:val="009F23BE"/>
    <w:rsid w:val="009F2D53"/>
    <w:rsid w:val="009F302F"/>
    <w:rsid w:val="009F4B69"/>
    <w:rsid w:val="009F6737"/>
    <w:rsid w:val="009F77D8"/>
    <w:rsid w:val="00A0067D"/>
    <w:rsid w:val="00A01288"/>
    <w:rsid w:val="00A029D0"/>
    <w:rsid w:val="00A02F0D"/>
    <w:rsid w:val="00A0408A"/>
    <w:rsid w:val="00A0791D"/>
    <w:rsid w:val="00A1174A"/>
    <w:rsid w:val="00A11F2A"/>
    <w:rsid w:val="00A12906"/>
    <w:rsid w:val="00A152F5"/>
    <w:rsid w:val="00A17246"/>
    <w:rsid w:val="00A2145F"/>
    <w:rsid w:val="00A23637"/>
    <w:rsid w:val="00A23EC5"/>
    <w:rsid w:val="00A24C94"/>
    <w:rsid w:val="00A24D67"/>
    <w:rsid w:val="00A25A67"/>
    <w:rsid w:val="00A27D68"/>
    <w:rsid w:val="00A32E03"/>
    <w:rsid w:val="00A40D29"/>
    <w:rsid w:val="00A416A6"/>
    <w:rsid w:val="00A42CAA"/>
    <w:rsid w:val="00A445C8"/>
    <w:rsid w:val="00A51720"/>
    <w:rsid w:val="00A522DF"/>
    <w:rsid w:val="00A61AB4"/>
    <w:rsid w:val="00A64EE1"/>
    <w:rsid w:val="00A65BBC"/>
    <w:rsid w:val="00A66778"/>
    <w:rsid w:val="00A71CE3"/>
    <w:rsid w:val="00A722AB"/>
    <w:rsid w:val="00A7547B"/>
    <w:rsid w:val="00A75CED"/>
    <w:rsid w:val="00A76C69"/>
    <w:rsid w:val="00A80F44"/>
    <w:rsid w:val="00A81826"/>
    <w:rsid w:val="00A838FE"/>
    <w:rsid w:val="00A84670"/>
    <w:rsid w:val="00A85A2E"/>
    <w:rsid w:val="00A86084"/>
    <w:rsid w:val="00A86CCA"/>
    <w:rsid w:val="00A906F3"/>
    <w:rsid w:val="00A94B82"/>
    <w:rsid w:val="00A94F59"/>
    <w:rsid w:val="00A9517A"/>
    <w:rsid w:val="00A951E7"/>
    <w:rsid w:val="00A963BD"/>
    <w:rsid w:val="00A9773D"/>
    <w:rsid w:val="00AA0849"/>
    <w:rsid w:val="00AA3281"/>
    <w:rsid w:val="00AA57D9"/>
    <w:rsid w:val="00AA5EC8"/>
    <w:rsid w:val="00AA626E"/>
    <w:rsid w:val="00AA7749"/>
    <w:rsid w:val="00AA7F9B"/>
    <w:rsid w:val="00AB0371"/>
    <w:rsid w:val="00AB1776"/>
    <w:rsid w:val="00AB1FAB"/>
    <w:rsid w:val="00AB4471"/>
    <w:rsid w:val="00AB605F"/>
    <w:rsid w:val="00AB66BF"/>
    <w:rsid w:val="00AB7EA6"/>
    <w:rsid w:val="00AC204C"/>
    <w:rsid w:val="00AC4457"/>
    <w:rsid w:val="00AC5932"/>
    <w:rsid w:val="00AC5BE2"/>
    <w:rsid w:val="00AD2047"/>
    <w:rsid w:val="00AD2395"/>
    <w:rsid w:val="00AD590E"/>
    <w:rsid w:val="00AD7EB0"/>
    <w:rsid w:val="00AE0CC7"/>
    <w:rsid w:val="00AE2A0C"/>
    <w:rsid w:val="00AE36BB"/>
    <w:rsid w:val="00AE59D4"/>
    <w:rsid w:val="00AF1A8E"/>
    <w:rsid w:val="00AF3395"/>
    <w:rsid w:val="00AF372E"/>
    <w:rsid w:val="00AF5C56"/>
    <w:rsid w:val="00AF77F2"/>
    <w:rsid w:val="00AF7E93"/>
    <w:rsid w:val="00B00848"/>
    <w:rsid w:val="00B0084F"/>
    <w:rsid w:val="00B02FB4"/>
    <w:rsid w:val="00B032B1"/>
    <w:rsid w:val="00B0348A"/>
    <w:rsid w:val="00B05FDE"/>
    <w:rsid w:val="00B07676"/>
    <w:rsid w:val="00B07784"/>
    <w:rsid w:val="00B07E43"/>
    <w:rsid w:val="00B1026B"/>
    <w:rsid w:val="00B10E55"/>
    <w:rsid w:val="00B12620"/>
    <w:rsid w:val="00B13218"/>
    <w:rsid w:val="00B1378B"/>
    <w:rsid w:val="00B1753A"/>
    <w:rsid w:val="00B20F28"/>
    <w:rsid w:val="00B224A3"/>
    <w:rsid w:val="00B22C21"/>
    <w:rsid w:val="00B22F8F"/>
    <w:rsid w:val="00B23018"/>
    <w:rsid w:val="00B24F78"/>
    <w:rsid w:val="00B25AFA"/>
    <w:rsid w:val="00B25F12"/>
    <w:rsid w:val="00B26995"/>
    <w:rsid w:val="00B32E67"/>
    <w:rsid w:val="00B32FBA"/>
    <w:rsid w:val="00B332C2"/>
    <w:rsid w:val="00B361DC"/>
    <w:rsid w:val="00B368C0"/>
    <w:rsid w:val="00B36BFE"/>
    <w:rsid w:val="00B372C8"/>
    <w:rsid w:val="00B374CA"/>
    <w:rsid w:val="00B40477"/>
    <w:rsid w:val="00B42259"/>
    <w:rsid w:val="00B424AB"/>
    <w:rsid w:val="00B435C6"/>
    <w:rsid w:val="00B45288"/>
    <w:rsid w:val="00B50C02"/>
    <w:rsid w:val="00B52BF5"/>
    <w:rsid w:val="00B53CB5"/>
    <w:rsid w:val="00B53EDF"/>
    <w:rsid w:val="00B544CF"/>
    <w:rsid w:val="00B54853"/>
    <w:rsid w:val="00B560BF"/>
    <w:rsid w:val="00B56A88"/>
    <w:rsid w:val="00B71E12"/>
    <w:rsid w:val="00B73B1C"/>
    <w:rsid w:val="00B748FA"/>
    <w:rsid w:val="00B75265"/>
    <w:rsid w:val="00B75617"/>
    <w:rsid w:val="00B7621E"/>
    <w:rsid w:val="00B8013B"/>
    <w:rsid w:val="00B82BC8"/>
    <w:rsid w:val="00B84775"/>
    <w:rsid w:val="00B85130"/>
    <w:rsid w:val="00B85455"/>
    <w:rsid w:val="00B93DA8"/>
    <w:rsid w:val="00B9412F"/>
    <w:rsid w:val="00B9432E"/>
    <w:rsid w:val="00B94517"/>
    <w:rsid w:val="00B9611E"/>
    <w:rsid w:val="00B96D24"/>
    <w:rsid w:val="00BA2E41"/>
    <w:rsid w:val="00BA341D"/>
    <w:rsid w:val="00BA5497"/>
    <w:rsid w:val="00BA5EE9"/>
    <w:rsid w:val="00BA6794"/>
    <w:rsid w:val="00BA68C9"/>
    <w:rsid w:val="00BB1CA8"/>
    <w:rsid w:val="00BB1EAA"/>
    <w:rsid w:val="00BB2467"/>
    <w:rsid w:val="00BB2B3F"/>
    <w:rsid w:val="00BB4CF4"/>
    <w:rsid w:val="00BB5323"/>
    <w:rsid w:val="00BB6571"/>
    <w:rsid w:val="00BC0202"/>
    <w:rsid w:val="00BC1A22"/>
    <w:rsid w:val="00BC25A5"/>
    <w:rsid w:val="00BC34C6"/>
    <w:rsid w:val="00BC42B0"/>
    <w:rsid w:val="00BC7AE4"/>
    <w:rsid w:val="00BD19F0"/>
    <w:rsid w:val="00BD4B18"/>
    <w:rsid w:val="00BE0899"/>
    <w:rsid w:val="00BE2542"/>
    <w:rsid w:val="00BE35F5"/>
    <w:rsid w:val="00BE3F37"/>
    <w:rsid w:val="00BF1657"/>
    <w:rsid w:val="00BF1AD2"/>
    <w:rsid w:val="00BF372D"/>
    <w:rsid w:val="00BF4587"/>
    <w:rsid w:val="00BF5962"/>
    <w:rsid w:val="00BF7E91"/>
    <w:rsid w:val="00C00ACB"/>
    <w:rsid w:val="00C01A76"/>
    <w:rsid w:val="00C035DB"/>
    <w:rsid w:val="00C107FE"/>
    <w:rsid w:val="00C119CF"/>
    <w:rsid w:val="00C12E2E"/>
    <w:rsid w:val="00C1363A"/>
    <w:rsid w:val="00C178D5"/>
    <w:rsid w:val="00C17D2A"/>
    <w:rsid w:val="00C23041"/>
    <w:rsid w:val="00C2540C"/>
    <w:rsid w:val="00C26F56"/>
    <w:rsid w:val="00C271FB"/>
    <w:rsid w:val="00C35AD3"/>
    <w:rsid w:val="00C42A4C"/>
    <w:rsid w:val="00C43CE1"/>
    <w:rsid w:val="00C456CF"/>
    <w:rsid w:val="00C4577D"/>
    <w:rsid w:val="00C478B8"/>
    <w:rsid w:val="00C47CA4"/>
    <w:rsid w:val="00C51143"/>
    <w:rsid w:val="00C512FF"/>
    <w:rsid w:val="00C51DD0"/>
    <w:rsid w:val="00C523D4"/>
    <w:rsid w:val="00C53B4C"/>
    <w:rsid w:val="00C61B4F"/>
    <w:rsid w:val="00C61D66"/>
    <w:rsid w:val="00C61EE5"/>
    <w:rsid w:val="00C6497E"/>
    <w:rsid w:val="00C67D44"/>
    <w:rsid w:val="00C73361"/>
    <w:rsid w:val="00C7434E"/>
    <w:rsid w:val="00C77CC7"/>
    <w:rsid w:val="00C810DA"/>
    <w:rsid w:val="00C83342"/>
    <w:rsid w:val="00C84030"/>
    <w:rsid w:val="00C84B4B"/>
    <w:rsid w:val="00C84C18"/>
    <w:rsid w:val="00C86E79"/>
    <w:rsid w:val="00C87AF2"/>
    <w:rsid w:val="00C9122C"/>
    <w:rsid w:val="00C91D8A"/>
    <w:rsid w:val="00C9766C"/>
    <w:rsid w:val="00CA00C6"/>
    <w:rsid w:val="00CA032C"/>
    <w:rsid w:val="00CA06B8"/>
    <w:rsid w:val="00CA0BD2"/>
    <w:rsid w:val="00CA18DF"/>
    <w:rsid w:val="00CA1E16"/>
    <w:rsid w:val="00CA33D0"/>
    <w:rsid w:val="00CA3B87"/>
    <w:rsid w:val="00CB1718"/>
    <w:rsid w:val="00CB5560"/>
    <w:rsid w:val="00CB7968"/>
    <w:rsid w:val="00CC30AA"/>
    <w:rsid w:val="00CC6E9C"/>
    <w:rsid w:val="00CC705A"/>
    <w:rsid w:val="00CC76B0"/>
    <w:rsid w:val="00CC7D8F"/>
    <w:rsid w:val="00CD0760"/>
    <w:rsid w:val="00CD31CD"/>
    <w:rsid w:val="00CD3D3E"/>
    <w:rsid w:val="00CD49F2"/>
    <w:rsid w:val="00CE277C"/>
    <w:rsid w:val="00CE3569"/>
    <w:rsid w:val="00CE4B06"/>
    <w:rsid w:val="00CE4B34"/>
    <w:rsid w:val="00CE7823"/>
    <w:rsid w:val="00CF05BA"/>
    <w:rsid w:val="00CF09E9"/>
    <w:rsid w:val="00CF165B"/>
    <w:rsid w:val="00CF5D93"/>
    <w:rsid w:val="00D00288"/>
    <w:rsid w:val="00D0376E"/>
    <w:rsid w:val="00D06510"/>
    <w:rsid w:val="00D06B38"/>
    <w:rsid w:val="00D13689"/>
    <w:rsid w:val="00D1419F"/>
    <w:rsid w:val="00D1552D"/>
    <w:rsid w:val="00D16ACC"/>
    <w:rsid w:val="00D17EA9"/>
    <w:rsid w:val="00D21175"/>
    <w:rsid w:val="00D230E6"/>
    <w:rsid w:val="00D26AD1"/>
    <w:rsid w:val="00D26AE9"/>
    <w:rsid w:val="00D27675"/>
    <w:rsid w:val="00D316B5"/>
    <w:rsid w:val="00D31846"/>
    <w:rsid w:val="00D33BCF"/>
    <w:rsid w:val="00D343FC"/>
    <w:rsid w:val="00D35565"/>
    <w:rsid w:val="00D35667"/>
    <w:rsid w:val="00D35EFD"/>
    <w:rsid w:val="00D368BA"/>
    <w:rsid w:val="00D44EDC"/>
    <w:rsid w:val="00D50792"/>
    <w:rsid w:val="00D516A0"/>
    <w:rsid w:val="00D64E8A"/>
    <w:rsid w:val="00D66134"/>
    <w:rsid w:val="00D70986"/>
    <w:rsid w:val="00D724D8"/>
    <w:rsid w:val="00D72E41"/>
    <w:rsid w:val="00D72F0E"/>
    <w:rsid w:val="00D742D7"/>
    <w:rsid w:val="00D75046"/>
    <w:rsid w:val="00D81D6D"/>
    <w:rsid w:val="00D84487"/>
    <w:rsid w:val="00D8500E"/>
    <w:rsid w:val="00D85C15"/>
    <w:rsid w:val="00D86358"/>
    <w:rsid w:val="00D90B4B"/>
    <w:rsid w:val="00D9226D"/>
    <w:rsid w:val="00D92743"/>
    <w:rsid w:val="00D959C8"/>
    <w:rsid w:val="00DA33B0"/>
    <w:rsid w:val="00DA64CD"/>
    <w:rsid w:val="00DA6C71"/>
    <w:rsid w:val="00DA7A9B"/>
    <w:rsid w:val="00DA7AEA"/>
    <w:rsid w:val="00DB087E"/>
    <w:rsid w:val="00DB17A7"/>
    <w:rsid w:val="00DB3681"/>
    <w:rsid w:val="00DB49FF"/>
    <w:rsid w:val="00DC0CDC"/>
    <w:rsid w:val="00DC221B"/>
    <w:rsid w:val="00DC3D72"/>
    <w:rsid w:val="00DC4B58"/>
    <w:rsid w:val="00DC5AD2"/>
    <w:rsid w:val="00DC61D7"/>
    <w:rsid w:val="00DC682C"/>
    <w:rsid w:val="00DC73DA"/>
    <w:rsid w:val="00DD0A6B"/>
    <w:rsid w:val="00DD3C98"/>
    <w:rsid w:val="00DD60E0"/>
    <w:rsid w:val="00DD773E"/>
    <w:rsid w:val="00DE0652"/>
    <w:rsid w:val="00DE3F4D"/>
    <w:rsid w:val="00DE6B96"/>
    <w:rsid w:val="00DE6E64"/>
    <w:rsid w:val="00DE6F25"/>
    <w:rsid w:val="00DF1337"/>
    <w:rsid w:val="00DF173C"/>
    <w:rsid w:val="00DF3E9F"/>
    <w:rsid w:val="00DF4B6C"/>
    <w:rsid w:val="00DF5D93"/>
    <w:rsid w:val="00DF64E4"/>
    <w:rsid w:val="00E015F9"/>
    <w:rsid w:val="00E02BD6"/>
    <w:rsid w:val="00E036DB"/>
    <w:rsid w:val="00E04C43"/>
    <w:rsid w:val="00E055D9"/>
    <w:rsid w:val="00E06ACC"/>
    <w:rsid w:val="00E10845"/>
    <w:rsid w:val="00E10A62"/>
    <w:rsid w:val="00E10EBF"/>
    <w:rsid w:val="00E10FF9"/>
    <w:rsid w:val="00E15661"/>
    <w:rsid w:val="00E20EAB"/>
    <w:rsid w:val="00E21CBC"/>
    <w:rsid w:val="00E24F60"/>
    <w:rsid w:val="00E25536"/>
    <w:rsid w:val="00E27487"/>
    <w:rsid w:val="00E300A4"/>
    <w:rsid w:val="00E30504"/>
    <w:rsid w:val="00E31213"/>
    <w:rsid w:val="00E317BB"/>
    <w:rsid w:val="00E31A39"/>
    <w:rsid w:val="00E34302"/>
    <w:rsid w:val="00E34548"/>
    <w:rsid w:val="00E3603D"/>
    <w:rsid w:val="00E4042A"/>
    <w:rsid w:val="00E4093F"/>
    <w:rsid w:val="00E47D61"/>
    <w:rsid w:val="00E500E3"/>
    <w:rsid w:val="00E51B82"/>
    <w:rsid w:val="00E5251D"/>
    <w:rsid w:val="00E53151"/>
    <w:rsid w:val="00E55344"/>
    <w:rsid w:val="00E55AE5"/>
    <w:rsid w:val="00E56695"/>
    <w:rsid w:val="00E5779C"/>
    <w:rsid w:val="00E61A2D"/>
    <w:rsid w:val="00E62E39"/>
    <w:rsid w:val="00E634BE"/>
    <w:rsid w:val="00E646CD"/>
    <w:rsid w:val="00E65EC0"/>
    <w:rsid w:val="00E665B5"/>
    <w:rsid w:val="00E67808"/>
    <w:rsid w:val="00E72B2D"/>
    <w:rsid w:val="00E739F1"/>
    <w:rsid w:val="00E741E8"/>
    <w:rsid w:val="00E80AA7"/>
    <w:rsid w:val="00E80D56"/>
    <w:rsid w:val="00E817E0"/>
    <w:rsid w:val="00E82F9F"/>
    <w:rsid w:val="00E83DAB"/>
    <w:rsid w:val="00E840C4"/>
    <w:rsid w:val="00E842BC"/>
    <w:rsid w:val="00E85DCC"/>
    <w:rsid w:val="00E868D1"/>
    <w:rsid w:val="00E86CDD"/>
    <w:rsid w:val="00E90034"/>
    <w:rsid w:val="00E91FA5"/>
    <w:rsid w:val="00E921C2"/>
    <w:rsid w:val="00E9394D"/>
    <w:rsid w:val="00E93C3B"/>
    <w:rsid w:val="00E93DFA"/>
    <w:rsid w:val="00E94741"/>
    <w:rsid w:val="00E94786"/>
    <w:rsid w:val="00E95DE0"/>
    <w:rsid w:val="00E9658A"/>
    <w:rsid w:val="00E9666D"/>
    <w:rsid w:val="00E97A60"/>
    <w:rsid w:val="00EA0705"/>
    <w:rsid w:val="00EA2D7E"/>
    <w:rsid w:val="00EA363F"/>
    <w:rsid w:val="00EA411F"/>
    <w:rsid w:val="00EA7DF5"/>
    <w:rsid w:val="00EB0253"/>
    <w:rsid w:val="00EB339C"/>
    <w:rsid w:val="00EB49A9"/>
    <w:rsid w:val="00EC1D27"/>
    <w:rsid w:val="00EC1F1E"/>
    <w:rsid w:val="00EC3DD9"/>
    <w:rsid w:val="00EC4CE6"/>
    <w:rsid w:val="00EC6558"/>
    <w:rsid w:val="00EC75DF"/>
    <w:rsid w:val="00EC770C"/>
    <w:rsid w:val="00ED12A4"/>
    <w:rsid w:val="00ED2452"/>
    <w:rsid w:val="00ED447A"/>
    <w:rsid w:val="00ED5F75"/>
    <w:rsid w:val="00EE20AD"/>
    <w:rsid w:val="00EE2185"/>
    <w:rsid w:val="00EE267B"/>
    <w:rsid w:val="00EE2C8D"/>
    <w:rsid w:val="00EE4565"/>
    <w:rsid w:val="00EE5EA5"/>
    <w:rsid w:val="00EE5F9C"/>
    <w:rsid w:val="00EE61AF"/>
    <w:rsid w:val="00EE6480"/>
    <w:rsid w:val="00EF0DFC"/>
    <w:rsid w:val="00EF1598"/>
    <w:rsid w:val="00EF3AB9"/>
    <w:rsid w:val="00EF47CE"/>
    <w:rsid w:val="00EF653B"/>
    <w:rsid w:val="00F01497"/>
    <w:rsid w:val="00F022DD"/>
    <w:rsid w:val="00F1585D"/>
    <w:rsid w:val="00F15945"/>
    <w:rsid w:val="00F242C8"/>
    <w:rsid w:val="00F2477C"/>
    <w:rsid w:val="00F2622D"/>
    <w:rsid w:val="00F26231"/>
    <w:rsid w:val="00F342F3"/>
    <w:rsid w:val="00F4007A"/>
    <w:rsid w:val="00F42912"/>
    <w:rsid w:val="00F4415E"/>
    <w:rsid w:val="00F451BF"/>
    <w:rsid w:val="00F46720"/>
    <w:rsid w:val="00F47BEC"/>
    <w:rsid w:val="00F50413"/>
    <w:rsid w:val="00F51BDE"/>
    <w:rsid w:val="00F550BC"/>
    <w:rsid w:val="00F57AB4"/>
    <w:rsid w:val="00F65AF4"/>
    <w:rsid w:val="00F66B9A"/>
    <w:rsid w:val="00F67B48"/>
    <w:rsid w:val="00F67ECC"/>
    <w:rsid w:val="00F70746"/>
    <w:rsid w:val="00F71B99"/>
    <w:rsid w:val="00F72183"/>
    <w:rsid w:val="00F723C6"/>
    <w:rsid w:val="00F73CC3"/>
    <w:rsid w:val="00F76944"/>
    <w:rsid w:val="00F9275C"/>
    <w:rsid w:val="00F93750"/>
    <w:rsid w:val="00F96DA4"/>
    <w:rsid w:val="00F97B49"/>
    <w:rsid w:val="00F97E7C"/>
    <w:rsid w:val="00FA0452"/>
    <w:rsid w:val="00FA0693"/>
    <w:rsid w:val="00FA0DCE"/>
    <w:rsid w:val="00FA1238"/>
    <w:rsid w:val="00FA1BDE"/>
    <w:rsid w:val="00FA3050"/>
    <w:rsid w:val="00FA3AAE"/>
    <w:rsid w:val="00FA40B8"/>
    <w:rsid w:val="00FA58F8"/>
    <w:rsid w:val="00FA722F"/>
    <w:rsid w:val="00FB0A40"/>
    <w:rsid w:val="00FB0F2E"/>
    <w:rsid w:val="00FB290D"/>
    <w:rsid w:val="00FB3398"/>
    <w:rsid w:val="00FB7356"/>
    <w:rsid w:val="00FC184E"/>
    <w:rsid w:val="00FC2719"/>
    <w:rsid w:val="00FC33E6"/>
    <w:rsid w:val="00FC5AE5"/>
    <w:rsid w:val="00FC62A2"/>
    <w:rsid w:val="00FC6598"/>
    <w:rsid w:val="00FD0FFB"/>
    <w:rsid w:val="00FD3701"/>
    <w:rsid w:val="00FD3D4C"/>
    <w:rsid w:val="00FD4788"/>
    <w:rsid w:val="00FD4D45"/>
    <w:rsid w:val="00FD5DD5"/>
    <w:rsid w:val="00FD63E1"/>
    <w:rsid w:val="00FE1355"/>
    <w:rsid w:val="00FE20D0"/>
    <w:rsid w:val="00FE268C"/>
    <w:rsid w:val="00FE2F6F"/>
    <w:rsid w:val="00FE316D"/>
    <w:rsid w:val="00FE3531"/>
    <w:rsid w:val="00FE56AC"/>
    <w:rsid w:val="00FE599C"/>
    <w:rsid w:val="00FE5E15"/>
    <w:rsid w:val="00FE68A4"/>
    <w:rsid w:val="00FE7141"/>
    <w:rsid w:val="00FE7AFC"/>
    <w:rsid w:val="00FF18B5"/>
    <w:rsid w:val="00FF2FE2"/>
    <w:rsid w:val="00FF5685"/>
    <w:rsid w:val="00FF76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577A41"/>
  <w15:chartTrackingRefBased/>
  <w15:docId w15:val="{FA589E78-10C1-46E3-91C8-310102CAE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GB" w:eastAsia="en-US" w:bidi="ar-SA"/>
      </w:rPr>
    </w:rPrDefault>
    <w:pPrDefault>
      <w:pPr>
        <w:spacing w:before="200" w:line="24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2" w:unhideWhenUsed="1"/>
    <w:lsdException w:name="toc 5" w:semiHidden="1" w:uiPriority="32"/>
    <w:lsdException w:name="toc 6" w:semiHidden="1" w:uiPriority="32"/>
    <w:lsdException w:name="toc 7" w:semiHidden="1" w:uiPriority="32"/>
    <w:lsdException w:name="toc 8" w:semiHidden="1" w:uiPriority="32"/>
    <w:lsdException w:name="toc 9" w:semiHidden="1" w:uiPriority="39" w:unhideWhenUsed="1"/>
    <w:lsdException w:name="Normal Indent" w:semiHidden="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lsdException w:name="caption" w:semiHidden="1" w:uiPriority="36" w:qFormat="1"/>
    <w:lsdException w:name="table of figures" w:semiHidden="1"/>
    <w:lsdException w:name="envelope address" w:semiHidden="1"/>
    <w:lsdException w:name="envelope return" w:semiHidden="1"/>
    <w:lsdException w:name="footnote reference" w:semiHidden="1" w:uiPriority="0" w:unhideWhenUsed="1"/>
    <w:lsdException w:name="annotation reference" w:semiHidden="1" w:unhideWhenUsed="1"/>
    <w:lsdException w:name="line number" w:semiHidden="1"/>
    <w:lsdException w:name="page number" w:semiHidden="1" w:uiPriority="25"/>
    <w:lsdException w:name="endnote reference" w:semiHidden="1"/>
    <w:lsdException w:name="endnote text" w:semiHidden="1"/>
    <w:lsdException w:name="table of authorities" w:semiHidden="1"/>
    <w:lsdException w:name="macro" w:semiHidden="1" w:uiPriority="0" w:unhideWhenUsed="1"/>
    <w:lsdException w:name="toa heading" w:semiHidden="1"/>
    <w:lsdException w:name="List" w:semiHidden="1"/>
    <w:lsdException w:name="List Bullet" w:semiHidden="1" w:uiPriority="4"/>
    <w:lsdException w:name="List Number" w:semiHidden="1" w:uiPriority="5"/>
    <w:lsdException w:name="List 2" w:semiHidden="1"/>
    <w:lsdException w:name="List 3" w:semiHidden="1"/>
    <w:lsdException w:name="List 4" w:semiHidden="1"/>
    <w:lsdException w:name="List 5" w:semiHidden="1"/>
    <w:lsdException w:name="List Bullet 2" w:semiHidden="1" w:uiPriority="4"/>
    <w:lsdException w:name="List Bullet 3" w:semiHidden="1" w:uiPriority="4"/>
    <w:lsdException w:name="List Bullet 4" w:semiHidden="1" w:uiPriority="4"/>
    <w:lsdException w:name="List Bullet 5" w:semiHidden="1"/>
    <w:lsdException w:name="List Number 2" w:semiHidden="1" w:uiPriority="5"/>
    <w:lsdException w:name="List Number 3" w:semiHidden="1" w:uiPriority="5"/>
    <w:lsdException w:name="List Number 4" w:semiHidden="1" w:uiPriority="5"/>
    <w:lsdException w:name="List Number 5" w:semiHidden="1"/>
    <w:lsdException w:name="Title" w:semiHidden="1" w:uiPriority="0" w:unhideWhenUsed="1"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uiPriority="5"/>
    <w:lsdException w:name="List Continue 2" w:uiPriority="5"/>
    <w:lsdException w:name="List Continue 3" w:semiHidden="1"/>
    <w:lsdException w:name="List Continue 4" w:semiHidden="1"/>
    <w:lsdException w:name="List Continue 5" w:semiHidden="1"/>
    <w:lsdException w:name="Message Header" w:semiHidden="1"/>
    <w:lsdException w:name="Subtitle" w:semiHidden="1" w:uiPriority="0" w:qFormat="1"/>
    <w:lsdException w:name="Salutation" w:semiHidden="1"/>
    <w:lsdException w:name="Date" w:semiHidden="1" w:uiPriority="21" w:unhideWhenUsed="1"/>
    <w:lsdException w:name="Body Text First Indent" w:semiHidden="1"/>
    <w:lsdException w:name="Body Text First Indent 2" w:semiHidden="1"/>
    <w:lsdException w:name="Note Heading" w:semiHidden="1" w:uiPriority="3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semiHidden="1" w:uiPriority="25" w:qFormat="1"/>
    <w:lsdException w:name="Emphasis" w:semiHidden="1" w:uiPriority="23"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3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7" w:qFormat="1"/>
    <w:lsdException w:name="Quote" w:semiHidden="1" w:uiPriority="31" w:qFormat="1"/>
    <w:lsdException w:name="Intense Quote" w:semiHidden="1" w:uiPriority="33"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2" w:qFormat="1"/>
    <w:lsdException w:name="Intense Emphasis" w:semiHidden="1" w:uiPriority="25" w:qFormat="1"/>
    <w:lsdException w:name="Subtle Reference" w:semiHidden="1" w:uiPriority="34" w:qFormat="1"/>
    <w:lsdException w:name="Intense Reference" w:semiHidden="1" w:uiPriority="35" w:qFormat="1"/>
    <w:lsdException w:name="Book Title" w:semiHidden="1" w:uiPriority="36" w:qFormat="1"/>
    <w:lsdException w:name="Bibliography" w:semiHidden="1" w:uiPriority="3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35A"/>
    <w:pPr>
      <w:spacing w:before="0" w:line="240" w:lineRule="auto"/>
    </w:pPr>
    <w:rPr>
      <w:rFonts w:eastAsia="Times New Roman" w:cs="Times New Roman"/>
      <w:szCs w:val="24"/>
      <w:lang w:val="en-US"/>
    </w:rPr>
  </w:style>
  <w:style w:type="paragraph" w:styleId="Heading1">
    <w:name w:val="heading 1"/>
    <w:basedOn w:val="Normal"/>
    <w:link w:val="Heading1Char"/>
    <w:qFormat/>
    <w:rsid w:val="003B24BB"/>
    <w:pPr>
      <w:numPr>
        <w:numId w:val="27"/>
      </w:numPr>
      <w:spacing w:after="240"/>
      <w:jc w:val="both"/>
      <w:outlineLvl w:val="0"/>
    </w:pPr>
    <w:rPr>
      <w:b/>
      <w:bCs/>
      <w:color w:val="4D4D4D"/>
      <w:szCs w:val="20"/>
    </w:rPr>
  </w:style>
  <w:style w:type="paragraph" w:styleId="Heading2">
    <w:name w:val="heading 2"/>
    <w:basedOn w:val="Normal"/>
    <w:link w:val="Heading2Char"/>
    <w:qFormat/>
    <w:rsid w:val="008B4E27"/>
    <w:pPr>
      <w:numPr>
        <w:ilvl w:val="1"/>
        <w:numId w:val="27"/>
      </w:numPr>
      <w:spacing w:after="240"/>
      <w:jc w:val="both"/>
      <w:outlineLvl w:val="1"/>
    </w:pPr>
    <w:rPr>
      <w:color w:val="4D4D4D"/>
      <w:szCs w:val="20"/>
    </w:rPr>
  </w:style>
  <w:style w:type="paragraph" w:styleId="Heading3">
    <w:name w:val="heading 3"/>
    <w:basedOn w:val="Normal"/>
    <w:link w:val="Heading3Char"/>
    <w:qFormat/>
    <w:rsid w:val="00346103"/>
    <w:pPr>
      <w:numPr>
        <w:ilvl w:val="2"/>
        <w:numId w:val="27"/>
      </w:numPr>
      <w:spacing w:after="240"/>
      <w:jc w:val="both"/>
      <w:outlineLvl w:val="2"/>
    </w:pPr>
    <w:rPr>
      <w:color w:val="4D4D4D"/>
      <w:szCs w:val="20"/>
    </w:rPr>
  </w:style>
  <w:style w:type="paragraph" w:styleId="Heading4">
    <w:name w:val="heading 4"/>
    <w:basedOn w:val="Normal"/>
    <w:link w:val="Heading4Char"/>
    <w:qFormat/>
    <w:rsid w:val="0014450E"/>
    <w:pPr>
      <w:numPr>
        <w:ilvl w:val="3"/>
        <w:numId w:val="27"/>
      </w:numPr>
      <w:spacing w:after="240"/>
      <w:jc w:val="both"/>
      <w:outlineLvl w:val="3"/>
    </w:pPr>
    <w:rPr>
      <w:color w:val="4D4D4D"/>
      <w:szCs w:val="20"/>
    </w:rPr>
  </w:style>
  <w:style w:type="paragraph" w:styleId="Heading5">
    <w:name w:val="heading 5"/>
    <w:basedOn w:val="Normal"/>
    <w:link w:val="Heading5Char"/>
    <w:qFormat/>
    <w:rsid w:val="00D742D7"/>
    <w:pPr>
      <w:numPr>
        <w:ilvl w:val="4"/>
        <w:numId w:val="27"/>
      </w:numPr>
      <w:spacing w:after="240"/>
      <w:jc w:val="both"/>
      <w:outlineLvl w:val="4"/>
    </w:pPr>
    <w:rPr>
      <w:szCs w:val="20"/>
    </w:rPr>
  </w:style>
  <w:style w:type="paragraph" w:styleId="Heading6">
    <w:name w:val="heading 6"/>
    <w:basedOn w:val="Normal"/>
    <w:link w:val="Heading6Char"/>
    <w:qFormat/>
    <w:rsid w:val="005B3242"/>
    <w:pPr>
      <w:numPr>
        <w:ilvl w:val="5"/>
        <w:numId w:val="27"/>
      </w:numPr>
      <w:spacing w:after="240"/>
      <w:jc w:val="both"/>
      <w:outlineLvl w:val="5"/>
    </w:pPr>
    <w:rPr>
      <w:szCs w:val="20"/>
    </w:rPr>
  </w:style>
  <w:style w:type="paragraph" w:styleId="Heading7">
    <w:name w:val="heading 7"/>
    <w:basedOn w:val="Normal"/>
    <w:link w:val="Heading7Char"/>
    <w:qFormat/>
    <w:rsid w:val="005B3242"/>
    <w:pPr>
      <w:numPr>
        <w:ilvl w:val="6"/>
        <w:numId w:val="27"/>
      </w:numPr>
      <w:spacing w:after="240"/>
      <w:jc w:val="both"/>
      <w:outlineLvl w:val="6"/>
    </w:pPr>
    <w:rPr>
      <w:szCs w:val="20"/>
    </w:rPr>
  </w:style>
  <w:style w:type="paragraph" w:styleId="Heading8">
    <w:name w:val="heading 8"/>
    <w:basedOn w:val="Normal"/>
    <w:link w:val="Heading8Char"/>
    <w:qFormat/>
    <w:rsid w:val="005B3242"/>
    <w:pPr>
      <w:numPr>
        <w:ilvl w:val="7"/>
        <w:numId w:val="27"/>
      </w:numPr>
      <w:spacing w:after="240"/>
      <w:jc w:val="both"/>
      <w:outlineLvl w:val="7"/>
    </w:pPr>
    <w:rPr>
      <w:szCs w:val="20"/>
    </w:rPr>
  </w:style>
  <w:style w:type="paragraph" w:styleId="Heading9">
    <w:name w:val="heading 9"/>
    <w:basedOn w:val="Normal"/>
    <w:link w:val="Heading9Char"/>
    <w:qFormat/>
    <w:rsid w:val="005B3242"/>
    <w:pPr>
      <w:numPr>
        <w:ilvl w:val="8"/>
        <w:numId w:val="27"/>
      </w:numPr>
      <w:spacing w:after="240"/>
      <w:jc w:val="both"/>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e">
    <w:name w:val="Base"/>
    <w:uiPriority w:val="31"/>
    <w:semiHidden/>
    <w:rsid w:val="00FC6598"/>
    <w:pPr>
      <w:spacing w:line="200" w:lineRule="atLeast"/>
    </w:pPr>
    <w:rPr>
      <w:rFonts w:ascii="Arial" w:eastAsia="Times New Roman" w:hAnsi="Arial" w:cs="Arial"/>
      <w:sz w:val="16"/>
      <w:lang w:val="en-US"/>
    </w:rPr>
  </w:style>
  <w:style w:type="paragraph" w:customStyle="1" w:styleId="MultilineList-Alpha">
    <w:name w:val="Multiline List - Alpha"/>
    <w:basedOn w:val="Normal"/>
    <w:uiPriority w:val="5"/>
    <w:semiHidden/>
    <w:rsid w:val="00FC6598"/>
    <w:pPr>
      <w:numPr>
        <w:numId w:val="5"/>
      </w:numPr>
      <w:spacing w:line="264" w:lineRule="auto"/>
    </w:pPr>
  </w:style>
  <w:style w:type="paragraph" w:customStyle="1" w:styleId="AppendixHeading1">
    <w:name w:val="Appendix Heading 1"/>
    <w:basedOn w:val="Heading1"/>
    <w:next w:val="Normal"/>
    <w:uiPriority w:val="25"/>
    <w:semiHidden/>
    <w:rsid w:val="00546365"/>
    <w:rPr>
      <w:sz w:val="56"/>
    </w:rPr>
  </w:style>
  <w:style w:type="paragraph" w:customStyle="1" w:styleId="AppendixStart">
    <w:name w:val="Appendix Start"/>
    <w:basedOn w:val="SectionStart"/>
    <w:next w:val="AppendixHeading1"/>
    <w:uiPriority w:val="25"/>
    <w:semiHidden/>
    <w:rsid w:val="00546365"/>
    <w:pPr>
      <w:numPr>
        <w:numId w:val="1"/>
      </w:numPr>
    </w:pPr>
    <w:rPr>
      <w:b w:val="0"/>
      <w:color w:val="009DE0" w:themeColor="text2"/>
    </w:rPr>
  </w:style>
  <w:style w:type="paragraph" w:customStyle="1" w:styleId="BackCoverLegal">
    <w:name w:val="Back Cover Legal"/>
    <w:basedOn w:val="Normal"/>
    <w:uiPriority w:val="99"/>
    <w:semiHidden/>
    <w:rsid w:val="00546365"/>
    <w:pPr>
      <w:tabs>
        <w:tab w:val="left" w:pos="340"/>
        <w:tab w:val="left" w:pos="680"/>
        <w:tab w:val="left" w:pos="1021"/>
        <w:tab w:val="left" w:pos="1361"/>
      </w:tabs>
      <w:suppressAutoHyphens/>
      <w:autoSpaceDE w:val="0"/>
      <w:autoSpaceDN w:val="0"/>
      <w:adjustRightInd w:val="0"/>
      <w:spacing w:before="120" w:line="200" w:lineRule="atLeast"/>
      <w:textAlignment w:val="center"/>
    </w:pPr>
    <w:rPr>
      <w:rFonts w:cs="Slate Pro Bk"/>
      <w:sz w:val="14"/>
      <w:szCs w:val="16"/>
    </w:rPr>
  </w:style>
  <w:style w:type="paragraph" w:styleId="BalloonText">
    <w:name w:val="Balloon Text"/>
    <w:basedOn w:val="Normal"/>
    <w:link w:val="BalloonTextChar"/>
    <w:uiPriority w:val="31"/>
    <w:semiHidden/>
    <w:rsid w:val="00FC6598"/>
    <w:rPr>
      <w:rFonts w:ascii="Tahoma" w:hAnsi="Tahoma" w:cs="Tahoma"/>
      <w:sz w:val="16"/>
      <w:szCs w:val="16"/>
    </w:rPr>
  </w:style>
  <w:style w:type="character" w:customStyle="1" w:styleId="BalloonTextChar">
    <w:name w:val="Balloon Text Char"/>
    <w:basedOn w:val="DefaultParagraphFont"/>
    <w:link w:val="BalloonText"/>
    <w:uiPriority w:val="31"/>
    <w:semiHidden/>
    <w:rsid w:val="00BF372D"/>
    <w:rPr>
      <w:rFonts w:ascii="Tahoma" w:eastAsia="Times New Roman" w:hAnsi="Tahoma" w:cs="Tahoma"/>
      <w:sz w:val="16"/>
      <w:szCs w:val="16"/>
    </w:rPr>
  </w:style>
  <w:style w:type="paragraph" w:customStyle="1" w:styleId="BaseBold">
    <w:name w:val="Base Bold"/>
    <w:next w:val="Base"/>
    <w:uiPriority w:val="31"/>
    <w:semiHidden/>
    <w:rsid w:val="00FC6598"/>
    <w:pPr>
      <w:spacing w:line="200" w:lineRule="atLeast"/>
    </w:pPr>
    <w:rPr>
      <w:rFonts w:ascii="Arial" w:eastAsia="Times New Roman" w:hAnsi="Arial" w:cs="Arial"/>
      <w:b/>
      <w:sz w:val="16"/>
      <w:lang w:val="en-US"/>
    </w:rPr>
  </w:style>
  <w:style w:type="paragraph" w:customStyle="1" w:styleId="BioSectionHeading">
    <w:name w:val="Bio Section Heading"/>
    <w:basedOn w:val="Normal"/>
    <w:next w:val="Normal"/>
    <w:uiPriority w:val="13"/>
    <w:semiHidden/>
    <w:rsid w:val="00546365"/>
    <w:pPr>
      <w:keepNext/>
      <w:spacing w:before="240"/>
      <w:ind w:right="-144"/>
    </w:pPr>
    <w:rPr>
      <w:rFonts w:ascii="Arial Bold" w:hAnsi="Arial Bold"/>
      <w:b/>
      <w:bCs/>
      <w:color w:val="002C77"/>
    </w:rPr>
  </w:style>
  <w:style w:type="paragraph" w:customStyle="1" w:styleId="BioName">
    <w:name w:val="Bio Name"/>
    <w:basedOn w:val="BioSectionHeading"/>
    <w:next w:val="Normal"/>
    <w:uiPriority w:val="13"/>
    <w:semiHidden/>
    <w:rsid w:val="00546365"/>
    <w:pPr>
      <w:pBdr>
        <w:left w:val="single" w:sz="48" w:space="0" w:color="FFFFFF"/>
        <w:right w:val="single" w:sz="48" w:space="0" w:color="FFFFFF"/>
      </w:pBdr>
      <w:shd w:val="clear" w:color="auto" w:fill="FFFFFF"/>
      <w:ind w:right="0"/>
    </w:pPr>
    <w:rPr>
      <w:color w:val="009DE0" w:themeColor="accent1"/>
      <w:sz w:val="28"/>
    </w:rPr>
  </w:style>
  <w:style w:type="paragraph" w:customStyle="1" w:styleId="BioOfficerTitle">
    <w:name w:val="Bio Officer Title"/>
    <w:basedOn w:val="Normal"/>
    <w:uiPriority w:val="13"/>
    <w:semiHidden/>
    <w:rsid w:val="00546365"/>
    <w:pPr>
      <w:pBdr>
        <w:bottom w:val="single" w:sz="4" w:space="3" w:color="76D3FF" w:themeColor="accent2"/>
      </w:pBdr>
      <w:shd w:val="clear" w:color="auto" w:fill="FFFFFF"/>
      <w:ind w:right="-144"/>
    </w:pPr>
    <w:rPr>
      <w:b/>
      <w:color w:val="76D3FF" w:themeColor="accent2"/>
      <w:sz w:val="24"/>
    </w:rPr>
  </w:style>
  <w:style w:type="paragraph" w:customStyle="1" w:styleId="Callout-Bullet1">
    <w:name w:val="Callout - Bullet 1"/>
    <w:basedOn w:val="Normal"/>
    <w:link w:val="Callout-Bullet1CharChar"/>
    <w:uiPriority w:val="26"/>
    <w:semiHidden/>
    <w:rsid w:val="00B1026B"/>
    <w:pPr>
      <w:numPr>
        <w:numId w:val="2"/>
      </w:numPr>
      <w:pBdr>
        <w:top w:val="single" w:sz="48" w:space="1" w:color="002C77"/>
        <w:left w:val="single" w:sz="48" w:space="4" w:color="002C77"/>
        <w:bottom w:val="single" w:sz="48" w:space="1" w:color="002C77"/>
        <w:right w:val="single" w:sz="48" w:space="4" w:color="002C77"/>
      </w:pBdr>
      <w:shd w:val="clear" w:color="auto" w:fill="002C77"/>
      <w:spacing w:after="80"/>
      <w:ind w:left="587" w:right="227"/>
    </w:pPr>
    <w:rPr>
      <w:color w:val="FFFFFF" w:themeColor="background1"/>
    </w:rPr>
  </w:style>
  <w:style w:type="character" w:customStyle="1" w:styleId="Callout-Bullet1CharChar">
    <w:name w:val="Callout - Bullet 1 Char Char"/>
    <w:basedOn w:val="DefaultParagraphFont"/>
    <w:link w:val="Callout-Bullet1"/>
    <w:uiPriority w:val="26"/>
    <w:semiHidden/>
    <w:rsid w:val="000401E9"/>
    <w:rPr>
      <w:rFonts w:eastAsia="Times New Roman" w:cs="Times New Roman"/>
      <w:color w:val="FFFFFF" w:themeColor="background1"/>
      <w:szCs w:val="24"/>
      <w:shd w:val="clear" w:color="auto" w:fill="002C77"/>
      <w:lang w:val="en-US"/>
    </w:rPr>
  </w:style>
  <w:style w:type="paragraph" w:customStyle="1" w:styleId="Callout-Text">
    <w:name w:val="Callout - Text"/>
    <w:basedOn w:val="Callout-Bullet1"/>
    <w:uiPriority w:val="26"/>
    <w:semiHidden/>
    <w:rsid w:val="00B1026B"/>
    <w:pPr>
      <w:numPr>
        <w:numId w:val="0"/>
      </w:numPr>
      <w:ind w:left="227"/>
    </w:pPr>
  </w:style>
  <w:style w:type="paragraph" w:customStyle="1" w:styleId="Callout-Heading1">
    <w:name w:val="Callout - Heading 1"/>
    <w:basedOn w:val="Callout-Text"/>
    <w:next w:val="Callout-Text"/>
    <w:uiPriority w:val="26"/>
    <w:semiHidden/>
    <w:rsid w:val="00B1026B"/>
    <w:rPr>
      <w:b/>
      <w:sz w:val="28"/>
    </w:rPr>
  </w:style>
  <w:style w:type="paragraph" w:customStyle="1" w:styleId="CaseStudy-Text">
    <w:name w:val="Case Study - Text"/>
    <w:basedOn w:val="Callout-Text"/>
    <w:uiPriority w:val="26"/>
    <w:semiHidden/>
    <w:rsid w:val="00546365"/>
    <w:pPr>
      <w:pBdr>
        <w:top w:val="single" w:sz="48" w:space="1" w:color="EE3C8E" w:themeColor="accent4"/>
        <w:left w:val="single" w:sz="48" w:space="4" w:color="EE3C8E" w:themeColor="accent4"/>
        <w:bottom w:val="single" w:sz="48" w:space="1" w:color="EE3C8E" w:themeColor="accent4"/>
        <w:right w:val="single" w:sz="48" w:space="4" w:color="EE3C8E" w:themeColor="accent4"/>
      </w:pBdr>
      <w:shd w:val="clear" w:color="auto" w:fill="EE3C8E" w:themeFill="accent4"/>
      <w:spacing w:after="0"/>
      <w:ind w:left="230" w:right="230"/>
    </w:pPr>
  </w:style>
  <w:style w:type="paragraph" w:customStyle="1" w:styleId="CaseStudy-Heading1">
    <w:name w:val="Case Study - Heading 1"/>
    <w:basedOn w:val="CaseStudy-Text"/>
    <w:next w:val="CaseStudy-Text"/>
    <w:uiPriority w:val="26"/>
    <w:semiHidden/>
    <w:rsid w:val="00546365"/>
    <w:rPr>
      <w:b/>
      <w:sz w:val="28"/>
    </w:rPr>
  </w:style>
  <w:style w:type="paragraph" w:customStyle="1" w:styleId="CaseStudy-Heading2">
    <w:name w:val="Case Study - Heading 2"/>
    <w:basedOn w:val="CaseStudy-Text"/>
    <w:link w:val="CaseStudy-Heading2Char"/>
    <w:uiPriority w:val="26"/>
    <w:semiHidden/>
    <w:rsid w:val="00546365"/>
    <w:rPr>
      <w:b/>
    </w:rPr>
  </w:style>
  <w:style w:type="character" w:customStyle="1" w:styleId="CaseStudy-Heading2Char">
    <w:name w:val="Case Study - Heading 2 Char"/>
    <w:basedOn w:val="DefaultParagraphFont"/>
    <w:link w:val="CaseStudy-Heading2"/>
    <w:uiPriority w:val="26"/>
    <w:semiHidden/>
    <w:rsid w:val="00546365"/>
    <w:rPr>
      <w:rFonts w:cs="Times New Roman"/>
      <w:b/>
      <w:color w:val="FFFFFF" w:themeColor="background1"/>
      <w:shd w:val="clear" w:color="auto" w:fill="EE3C8E" w:themeFill="accent4"/>
    </w:rPr>
  </w:style>
  <w:style w:type="paragraph" w:customStyle="1" w:styleId="LetterDate">
    <w:name w:val="Letter Date"/>
    <w:basedOn w:val="Base"/>
    <w:next w:val="Normal"/>
    <w:uiPriority w:val="99"/>
    <w:semiHidden/>
    <w:rsid w:val="00FC6598"/>
    <w:pPr>
      <w:spacing w:line="360" w:lineRule="atLeast"/>
    </w:pPr>
    <w:rPr>
      <w:sz w:val="24"/>
      <w:lang w:val="en-GB"/>
    </w:rPr>
  </w:style>
  <w:style w:type="paragraph" w:styleId="Date">
    <w:name w:val="Date"/>
    <w:basedOn w:val="LetterDate"/>
    <w:next w:val="Normal"/>
    <w:link w:val="DateChar"/>
    <w:uiPriority w:val="99"/>
    <w:rsid w:val="00546365"/>
    <w:pPr>
      <w:ind w:right="2275"/>
    </w:pPr>
    <w:rPr>
      <w:color w:val="565656" w:themeColor="text1"/>
    </w:rPr>
  </w:style>
  <w:style w:type="character" w:customStyle="1" w:styleId="DateChar">
    <w:name w:val="Date Char"/>
    <w:basedOn w:val="DefaultParagraphFont"/>
    <w:link w:val="Date"/>
    <w:uiPriority w:val="99"/>
    <w:rsid w:val="00546365"/>
    <w:rPr>
      <w:rFonts w:ascii="Arial" w:eastAsia="Times New Roman" w:hAnsi="Arial" w:cs="Arial"/>
      <w:color w:val="565656" w:themeColor="text1"/>
      <w:sz w:val="24"/>
    </w:rPr>
  </w:style>
  <w:style w:type="paragraph" w:customStyle="1" w:styleId="Filestamp">
    <w:name w:val="Filestamp"/>
    <w:basedOn w:val="Base"/>
    <w:uiPriority w:val="25"/>
    <w:semiHidden/>
    <w:rsid w:val="00FC6598"/>
    <w:pPr>
      <w:spacing w:line="120" w:lineRule="atLeast"/>
    </w:pPr>
    <w:rPr>
      <w:noProof/>
      <w:sz w:val="12"/>
    </w:rPr>
  </w:style>
  <w:style w:type="paragraph" w:customStyle="1" w:styleId="Fineprint">
    <w:name w:val="Fineprint"/>
    <w:basedOn w:val="Normal"/>
    <w:uiPriority w:val="99"/>
    <w:semiHidden/>
    <w:rsid w:val="00966E94"/>
    <w:rPr>
      <w:sz w:val="14"/>
    </w:rPr>
  </w:style>
  <w:style w:type="character" w:styleId="FollowedHyperlink">
    <w:name w:val="FollowedHyperlink"/>
    <w:basedOn w:val="DefaultParagraphFont"/>
    <w:uiPriority w:val="99"/>
    <w:semiHidden/>
    <w:rsid w:val="001E04D6"/>
    <w:rPr>
      <w:color w:val="0065AC"/>
      <w:u w:val="single"/>
    </w:rPr>
  </w:style>
  <w:style w:type="paragraph" w:styleId="Footer">
    <w:name w:val="footer"/>
    <w:basedOn w:val="Normal"/>
    <w:link w:val="FooterChar"/>
    <w:rsid w:val="005B3242"/>
    <w:pPr>
      <w:tabs>
        <w:tab w:val="center" w:pos="4680"/>
        <w:tab w:val="right" w:pos="9360"/>
      </w:tabs>
    </w:pPr>
  </w:style>
  <w:style w:type="character" w:customStyle="1" w:styleId="FooterChar">
    <w:name w:val="Footer Char"/>
    <w:basedOn w:val="DefaultParagraphFont"/>
    <w:link w:val="Footer"/>
    <w:rsid w:val="005B3242"/>
    <w:rPr>
      <w:rFonts w:ascii="Times New Roman" w:eastAsia="Times New Roman" w:hAnsi="Times New Roman" w:cs="Times New Roman"/>
      <w:sz w:val="24"/>
      <w:szCs w:val="24"/>
      <w:lang w:val="en-US"/>
    </w:rPr>
  </w:style>
  <w:style w:type="paragraph" w:customStyle="1" w:styleId="Footer-Pagenumber">
    <w:name w:val="Footer - Page number"/>
    <w:basedOn w:val="Footer"/>
    <w:uiPriority w:val="23"/>
    <w:semiHidden/>
    <w:qFormat/>
    <w:rsid w:val="00546365"/>
    <w:pPr>
      <w:jc w:val="right"/>
    </w:pPr>
  </w:style>
  <w:style w:type="character" w:styleId="FootnoteReference">
    <w:name w:val="footnote reference"/>
    <w:basedOn w:val="DefaultParagraphFont"/>
    <w:semiHidden/>
    <w:rsid w:val="00FC6598"/>
    <w:rPr>
      <w:vertAlign w:val="superscript"/>
    </w:rPr>
  </w:style>
  <w:style w:type="paragraph" w:styleId="FootnoteText">
    <w:name w:val="footnote text"/>
    <w:basedOn w:val="Normal"/>
    <w:link w:val="FootnoteTextChar"/>
    <w:semiHidden/>
    <w:rsid w:val="00FC6598"/>
  </w:style>
  <w:style w:type="character" w:customStyle="1" w:styleId="FootnoteTextChar">
    <w:name w:val="Footnote Text Char"/>
    <w:basedOn w:val="DefaultParagraphFont"/>
    <w:link w:val="FootnoteText"/>
    <w:semiHidden/>
    <w:rsid w:val="00FC6598"/>
    <w:rPr>
      <w:rFonts w:ascii="Arial" w:eastAsia="Times New Roman" w:hAnsi="Arial" w:cs="Arial"/>
      <w:sz w:val="20"/>
      <w:szCs w:val="20"/>
    </w:rPr>
  </w:style>
  <w:style w:type="paragraph" w:customStyle="1" w:styleId="GraphicHeading">
    <w:name w:val="Graphic Heading"/>
    <w:basedOn w:val="Normal"/>
    <w:uiPriority w:val="14"/>
    <w:semiHidden/>
    <w:rsid w:val="00546365"/>
    <w:pPr>
      <w:spacing w:before="240"/>
    </w:pPr>
    <w:rPr>
      <w:noProof/>
      <w:sz w:val="22"/>
    </w:rPr>
  </w:style>
  <w:style w:type="character" w:customStyle="1" w:styleId="Heading1Char">
    <w:name w:val="Heading 1 Char"/>
    <w:basedOn w:val="DefaultParagraphFont"/>
    <w:link w:val="Heading1"/>
    <w:rsid w:val="003B24BB"/>
    <w:rPr>
      <w:rFonts w:eastAsia="Times New Roman" w:cs="Times New Roman"/>
      <w:b/>
      <w:bCs/>
      <w:color w:val="4D4D4D"/>
      <w:lang w:val="en-US"/>
    </w:rPr>
  </w:style>
  <w:style w:type="character" w:customStyle="1" w:styleId="Heading2Char">
    <w:name w:val="Heading 2 Char"/>
    <w:basedOn w:val="DefaultParagraphFont"/>
    <w:link w:val="Heading2"/>
    <w:rsid w:val="008B4E27"/>
    <w:rPr>
      <w:rFonts w:eastAsia="Times New Roman" w:cs="Times New Roman"/>
      <w:color w:val="4D4D4D"/>
      <w:lang w:val="en-US"/>
    </w:rPr>
  </w:style>
  <w:style w:type="character" w:customStyle="1" w:styleId="Heading3Char">
    <w:name w:val="Heading 3 Char"/>
    <w:basedOn w:val="DefaultParagraphFont"/>
    <w:link w:val="Heading3"/>
    <w:rsid w:val="00346103"/>
    <w:rPr>
      <w:rFonts w:eastAsia="Times New Roman" w:cs="Times New Roman"/>
      <w:color w:val="4D4D4D"/>
      <w:lang w:val="en-US"/>
    </w:rPr>
  </w:style>
  <w:style w:type="character" w:customStyle="1" w:styleId="Heading4Char">
    <w:name w:val="Heading 4 Char"/>
    <w:basedOn w:val="DefaultParagraphFont"/>
    <w:link w:val="Heading4"/>
    <w:rsid w:val="0014450E"/>
    <w:rPr>
      <w:rFonts w:eastAsia="Times New Roman" w:cs="Times New Roman"/>
      <w:color w:val="4D4D4D"/>
      <w:lang w:val="en-US"/>
    </w:rPr>
  </w:style>
  <w:style w:type="character" w:customStyle="1" w:styleId="Heading5Char">
    <w:name w:val="Heading 5 Char"/>
    <w:basedOn w:val="DefaultParagraphFont"/>
    <w:link w:val="Heading5"/>
    <w:rsid w:val="00D742D7"/>
    <w:rPr>
      <w:rFonts w:eastAsia="Times New Roman" w:cs="Times New Roman"/>
      <w:lang w:val="en-US"/>
    </w:rPr>
  </w:style>
  <w:style w:type="character" w:styleId="Hyperlink">
    <w:name w:val="Hyperlink"/>
    <w:basedOn w:val="DefaultParagraphFont"/>
    <w:uiPriority w:val="99"/>
    <w:semiHidden/>
    <w:rsid w:val="001E04D6"/>
    <w:rPr>
      <w:color w:val="2C6EF2"/>
      <w:u w:val="single"/>
    </w:rPr>
  </w:style>
  <w:style w:type="paragraph" w:customStyle="1" w:styleId="LeadParagraph">
    <w:name w:val="Lead Paragraph"/>
    <w:basedOn w:val="Normal"/>
    <w:next w:val="Normal"/>
    <w:uiPriority w:val="99"/>
    <w:semiHidden/>
    <w:rsid w:val="008C00A3"/>
    <w:pPr>
      <w:spacing w:after="320" w:line="360" w:lineRule="atLeast"/>
    </w:pPr>
    <w:rPr>
      <w:color w:val="009DE0" w:themeColor="accent1"/>
      <w:sz w:val="28"/>
    </w:rPr>
  </w:style>
  <w:style w:type="paragraph" w:customStyle="1" w:styleId="Legalcopy">
    <w:name w:val="Legal copy"/>
    <w:basedOn w:val="Base"/>
    <w:uiPriority w:val="25"/>
    <w:semiHidden/>
    <w:rsid w:val="00546365"/>
    <w:pPr>
      <w:spacing w:before="40" w:line="140" w:lineRule="atLeast"/>
    </w:pPr>
    <w:rPr>
      <w:color w:val="565656" w:themeColor="text1"/>
      <w:sz w:val="12"/>
    </w:rPr>
  </w:style>
  <w:style w:type="paragraph" w:customStyle="1" w:styleId="Multiline-Tablebullet">
    <w:name w:val="Multiline - Table bullet"/>
    <w:basedOn w:val="Normal"/>
    <w:uiPriority w:val="7"/>
    <w:semiHidden/>
    <w:qFormat/>
    <w:rsid w:val="00FC6598"/>
    <w:pPr>
      <w:numPr>
        <w:numId w:val="4"/>
      </w:numPr>
      <w:spacing w:before="40" w:after="40" w:line="264" w:lineRule="auto"/>
    </w:pPr>
  </w:style>
  <w:style w:type="paragraph" w:customStyle="1" w:styleId="PullQuote2">
    <w:name w:val="Pull Quote 2"/>
    <w:basedOn w:val="Normal"/>
    <w:next w:val="PullQuoteAuthor2"/>
    <w:uiPriority w:val="11"/>
    <w:semiHidden/>
    <w:qFormat/>
    <w:rsid w:val="003A4C83"/>
    <w:pPr>
      <w:spacing w:line="460" w:lineRule="atLeast"/>
    </w:pPr>
    <w:rPr>
      <w:b/>
      <w:color w:val="009DE0" w:themeColor="accent1"/>
      <w:sz w:val="36"/>
    </w:rPr>
  </w:style>
  <w:style w:type="paragraph" w:customStyle="1" w:styleId="PullQuoteAuthor2">
    <w:name w:val="Pull Quote Author 2"/>
    <w:next w:val="Normal"/>
    <w:uiPriority w:val="11"/>
    <w:semiHidden/>
    <w:qFormat/>
    <w:rsid w:val="00FC6598"/>
    <w:pPr>
      <w:jc w:val="right"/>
    </w:pPr>
    <w:rPr>
      <w:rFonts w:ascii="Arial" w:eastAsia="Times New Roman" w:hAnsi="Arial" w:cs="Arial"/>
      <w:color w:val="009DE0" w:themeColor="accent1"/>
      <w:sz w:val="18"/>
    </w:rPr>
  </w:style>
  <w:style w:type="paragraph" w:customStyle="1" w:styleId="Logo">
    <w:name w:val="Logo"/>
    <w:basedOn w:val="Normal"/>
    <w:uiPriority w:val="31"/>
    <w:semiHidden/>
    <w:rsid w:val="00FC6598"/>
    <w:rPr>
      <w:sz w:val="16"/>
      <w:szCs w:val="16"/>
    </w:rPr>
  </w:style>
  <w:style w:type="paragraph" w:customStyle="1" w:styleId="LogoHide">
    <w:name w:val="Logo Hide"/>
    <w:basedOn w:val="Base"/>
    <w:next w:val="Base"/>
    <w:uiPriority w:val="31"/>
    <w:semiHidden/>
    <w:rsid w:val="00FC6598"/>
    <w:pPr>
      <w:spacing w:line="20" w:lineRule="exact"/>
      <w:jc w:val="right"/>
    </w:pPr>
    <w:rPr>
      <w:noProof/>
      <w:sz w:val="2"/>
    </w:rPr>
  </w:style>
  <w:style w:type="paragraph" w:customStyle="1" w:styleId="LogoHide2">
    <w:name w:val="Logo Hide 2"/>
    <w:basedOn w:val="Base"/>
    <w:next w:val="Base"/>
    <w:uiPriority w:val="31"/>
    <w:semiHidden/>
    <w:rsid w:val="00FC6598"/>
    <w:pPr>
      <w:jc w:val="right"/>
    </w:pPr>
    <w:rPr>
      <w:noProof/>
    </w:rPr>
  </w:style>
  <w:style w:type="table" w:customStyle="1" w:styleId="MarshAlphaNumericTable">
    <w:name w:val="Marsh_Alpha Numeric Table"/>
    <w:basedOn w:val="TableNormal"/>
    <w:uiPriority w:val="99"/>
    <w:rsid w:val="00CF5D93"/>
    <w:pPr>
      <w:spacing w:line="240" w:lineRule="auto"/>
    </w:pPr>
    <w:rPr>
      <w:rFonts w:ascii="Arial" w:hAnsi="Arial"/>
      <w:sz w:val="18"/>
    </w:rPr>
    <w:tblPr>
      <w:tblStyleRowBandSize w:val="1"/>
      <w:tblStyleColBandSize w:val="1"/>
      <w:tblBorders>
        <w:bottom w:val="single" w:sz="4" w:space="0" w:color="FFFFFF" w:themeColor="background2"/>
        <w:insideH w:val="single" w:sz="4" w:space="0" w:color="FFFFFF" w:themeColor="background2"/>
      </w:tblBorders>
      <w:tblCellMar>
        <w:top w:w="28" w:type="dxa"/>
        <w:left w:w="57" w:type="dxa"/>
        <w:bottom w:w="28" w:type="dxa"/>
        <w:right w:w="57" w:type="dxa"/>
      </w:tblCellMar>
    </w:tblPr>
    <w:tcPr>
      <w:shd w:val="clear" w:color="auto" w:fill="FFFFFF" w:themeFill="background1"/>
    </w:tcPr>
    <w:tblStylePr w:type="firstRow">
      <w:rPr>
        <w:rFonts w:ascii="Arial" w:hAnsi="Arial"/>
        <w:b w:val="0"/>
        <w:color w:val="FFFFFF" w:themeColor="background1"/>
        <w:sz w:val="18"/>
      </w:rPr>
      <w:tblPr/>
      <w:tcPr>
        <w:shd w:val="clear" w:color="auto" w:fill="009DE0" w:themeFill="accent1"/>
      </w:tcPr>
    </w:tblStylePr>
    <w:tblStylePr w:type="lastRow">
      <w:rPr>
        <w:b/>
        <w:color w:val="FFFFFF" w:themeColor="background1"/>
      </w:rPr>
      <w:tblPr/>
      <w:tcPr>
        <w:shd w:val="clear" w:color="auto" w:fill="76D3FF" w:themeFill="accent2"/>
      </w:tcPr>
    </w:tblStylePr>
    <w:tblStylePr w:type="firstCol">
      <w:rPr>
        <w:rFonts w:ascii="Arial" w:hAnsi="Arial"/>
        <w:b/>
      </w:rPr>
    </w:tblStylePr>
    <w:tblStylePr w:type="band1Vert">
      <w:tblPr/>
      <w:tcPr>
        <w:shd w:val="clear" w:color="auto" w:fill="FFFFFF" w:themeFill="background2" w:themeFillTint="33"/>
      </w:tcPr>
    </w:tblStylePr>
    <w:tblStylePr w:type="band2Horz">
      <w:tblPr/>
      <w:tcPr>
        <w:shd w:val="clear" w:color="auto" w:fill="FFFFFF" w:themeFill="background2" w:themeFillTint="33"/>
      </w:tcPr>
    </w:tblStylePr>
  </w:style>
  <w:style w:type="table" w:customStyle="1" w:styleId="MarshChartTable">
    <w:name w:val="Marsh_Chart Table"/>
    <w:basedOn w:val="TableNormal"/>
    <w:uiPriority w:val="99"/>
    <w:rsid w:val="00FC6598"/>
    <w:pPr>
      <w:spacing w:line="240" w:lineRule="auto"/>
    </w:pPr>
    <w:rPr>
      <w:rFonts w:ascii="Arial" w:hAnsi="Arial"/>
      <w:sz w:val="18"/>
    </w:rPr>
    <w:tblPr>
      <w:tblCellMar>
        <w:left w:w="0" w:type="dxa"/>
        <w:right w:w="0" w:type="dxa"/>
      </w:tblCellMar>
    </w:tblPr>
  </w:style>
  <w:style w:type="table" w:customStyle="1" w:styleId="MarshNumericTable">
    <w:name w:val="Marsh_Numeric Table"/>
    <w:basedOn w:val="TableNormal"/>
    <w:uiPriority w:val="99"/>
    <w:rsid w:val="00B1026B"/>
    <w:pPr>
      <w:spacing w:line="240" w:lineRule="auto"/>
    </w:pPr>
    <w:rPr>
      <w:rFonts w:ascii="Arial" w:hAnsi="Arial"/>
      <w:sz w:val="18"/>
    </w:rPr>
    <w:tblPr>
      <w:tblBorders>
        <w:bottom w:val="single" w:sz="4" w:space="0" w:color="009DE0" w:themeColor="text2"/>
        <w:insideH w:val="single" w:sz="4" w:space="0" w:color="009DE0" w:themeColor="text2"/>
      </w:tblBorders>
    </w:tblPr>
    <w:tcPr>
      <w:vAlign w:val="center"/>
    </w:tcPr>
    <w:tblStylePr w:type="firstRow">
      <w:rPr>
        <w:b w:val="0"/>
        <w:color w:val="76D3FF" w:themeColor="accent2"/>
      </w:rPr>
      <w:tblPr/>
      <w:tcPr>
        <w:tcBorders>
          <w:top w:val="nil"/>
          <w:left w:val="nil"/>
          <w:bottom w:val="single" w:sz="12" w:space="0" w:color="76D3FF" w:themeColor="accent2"/>
          <w:right w:val="nil"/>
          <w:insideH w:val="nil"/>
          <w:insideV w:val="nil"/>
          <w:tl2br w:val="nil"/>
          <w:tr2bl w:val="nil"/>
        </w:tcBorders>
      </w:tcPr>
    </w:tblStylePr>
    <w:tblStylePr w:type="lastRow">
      <w:rPr>
        <w:b/>
      </w:rPr>
    </w:tblStylePr>
    <w:tblStylePr w:type="firstCol">
      <w:rPr>
        <w:b/>
      </w:rPr>
    </w:tblStylePr>
  </w:style>
  <w:style w:type="paragraph" w:customStyle="1" w:styleId="Normal-Bold">
    <w:name w:val="Normal - Bold"/>
    <w:basedOn w:val="Normal"/>
    <w:uiPriority w:val="3"/>
    <w:rsid w:val="00FC6598"/>
    <w:rPr>
      <w:rFonts w:ascii="Arial Bold" w:hAnsi="Arial Bold"/>
      <w:b/>
    </w:rPr>
  </w:style>
  <w:style w:type="paragraph" w:customStyle="1" w:styleId="NormalIndent1">
    <w:name w:val="Normal Indent 1"/>
    <w:basedOn w:val="Normal"/>
    <w:uiPriority w:val="22"/>
    <w:rsid w:val="00546365"/>
    <w:pPr>
      <w:ind w:left="360"/>
    </w:pPr>
  </w:style>
  <w:style w:type="paragraph" w:customStyle="1" w:styleId="NormalIndent2">
    <w:name w:val="Normal Indent 2"/>
    <w:basedOn w:val="Normal"/>
    <w:uiPriority w:val="22"/>
    <w:semiHidden/>
    <w:rsid w:val="00FC6598"/>
    <w:pPr>
      <w:ind w:left="720"/>
    </w:pPr>
  </w:style>
  <w:style w:type="paragraph" w:customStyle="1" w:styleId="NormalIndent3">
    <w:name w:val="Normal Indent 3"/>
    <w:basedOn w:val="Normal"/>
    <w:uiPriority w:val="22"/>
    <w:semiHidden/>
    <w:rsid w:val="00FC6598"/>
    <w:pPr>
      <w:ind w:left="1080"/>
    </w:pPr>
  </w:style>
  <w:style w:type="paragraph" w:customStyle="1" w:styleId="NormalIndent4">
    <w:name w:val="Normal Indent 4"/>
    <w:basedOn w:val="Normal"/>
    <w:uiPriority w:val="22"/>
    <w:semiHidden/>
    <w:rsid w:val="00FC6598"/>
    <w:pPr>
      <w:ind w:left="1440"/>
    </w:pPr>
  </w:style>
  <w:style w:type="paragraph" w:styleId="NoteHeading">
    <w:name w:val="Note Heading"/>
    <w:basedOn w:val="Normal"/>
    <w:next w:val="Normal"/>
    <w:link w:val="NoteHeadingChar"/>
    <w:uiPriority w:val="31"/>
    <w:semiHidden/>
    <w:rsid w:val="00FC6598"/>
    <w:pPr>
      <w:spacing w:line="200" w:lineRule="atLeast"/>
    </w:pPr>
    <w:rPr>
      <w:caps/>
    </w:rPr>
  </w:style>
  <w:style w:type="character" w:customStyle="1" w:styleId="NoteHeadingChar">
    <w:name w:val="Note Heading Char"/>
    <w:basedOn w:val="DefaultParagraphFont"/>
    <w:link w:val="NoteHeading"/>
    <w:uiPriority w:val="31"/>
    <w:semiHidden/>
    <w:rsid w:val="00BF372D"/>
    <w:rPr>
      <w:rFonts w:ascii="Arial" w:eastAsia="Times New Roman" w:hAnsi="Arial" w:cs="Arial"/>
      <w:caps/>
      <w:sz w:val="20"/>
      <w:szCs w:val="20"/>
    </w:rPr>
  </w:style>
  <w:style w:type="paragraph" w:customStyle="1" w:styleId="NoteText">
    <w:name w:val="Note Text"/>
    <w:basedOn w:val="Normal"/>
    <w:uiPriority w:val="31"/>
    <w:semiHidden/>
    <w:rsid w:val="00FC6598"/>
    <w:pPr>
      <w:spacing w:line="200" w:lineRule="atLeast"/>
    </w:pPr>
  </w:style>
  <w:style w:type="paragraph" w:customStyle="1" w:styleId="1pointspacer">
    <w:name w:val="1 point spacer"/>
    <w:uiPriority w:val="99"/>
    <w:rsid w:val="00546365"/>
    <w:pPr>
      <w:spacing w:before="0" w:line="240" w:lineRule="auto"/>
    </w:pPr>
    <w:rPr>
      <w:rFonts w:ascii="Arial" w:eastAsia="Times New Roman" w:hAnsi="Arial" w:cs="Arial"/>
      <w:color w:val="565656" w:themeColor="text1"/>
      <w:sz w:val="2"/>
    </w:rPr>
  </w:style>
  <w:style w:type="character" w:styleId="PlaceholderText">
    <w:name w:val="Placeholder Text"/>
    <w:basedOn w:val="DefaultParagraphFont"/>
    <w:uiPriority w:val="99"/>
    <w:semiHidden/>
    <w:rsid w:val="00FC6598"/>
    <w:rPr>
      <w:color w:val="808080"/>
    </w:rPr>
  </w:style>
  <w:style w:type="paragraph" w:customStyle="1" w:styleId="PullQuote">
    <w:name w:val="Pull Quote"/>
    <w:basedOn w:val="Normal"/>
    <w:next w:val="PullQuoteAuthor"/>
    <w:uiPriority w:val="10"/>
    <w:semiHidden/>
    <w:rsid w:val="001E7EE1"/>
    <w:pPr>
      <w:pBdr>
        <w:top w:val="single" w:sz="24" w:space="3" w:color="FF8C00" w:themeColor="accent3"/>
        <w:bottom w:val="single" w:sz="8" w:space="3" w:color="FF8C00" w:themeColor="accent3"/>
      </w:pBdr>
    </w:pPr>
    <w:rPr>
      <w:i/>
      <w:color w:val="FF8C00" w:themeColor="accent3"/>
      <w:sz w:val="28"/>
    </w:rPr>
  </w:style>
  <w:style w:type="paragraph" w:customStyle="1" w:styleId="PullQuoteAuthor">
    <w:name w:val="Pull Quote Author"/>
    <w:basedOn w:val="PullQuote"/>
    <w:uiPriority w:val="10"/>
    <w:semiHidden/>
    <w:qFormat/>
    <w:rsid w:val="00B1026B"/>
    <w:pPr>
      <w:spacing w:after="360"/>
      <w:jc w:val="right"/>
    </w:pPr>
    <w:rPr>
      <w:i w:val="0"/>
      <w:sz w:val="18"/>
    </w:rPr>
  </w:style>
  <w:style w:type="paragraph" w:customStyle="1" w:styleId="Question">
    <w:name w:val="Question"/>
    <w:basedOn w:val="Normal"/>
    <w:link w:val="QuestionChar"/>
    <w:uiPriority w:val="9"/>
    <w:semiHidden/>
    <w:rsid w:val="00546365"/>
    <w:pPr>
      <w:pBdr>
        <w:top w:val="single" w:sz="4" w:space="2" w:color="76D3FF" w:themeColor="accent2"/>
        <w:bottom w:val="single" w:sz="4" w:space="6" w:color="76D3FF" w:themeColor="accent2"/>
      </w:pBdr>
      <w:spacing w:before="240"/>
    </w:pPr>
    <w:rPr>
      <w:color w:val="76D3FF" w:themeColor="accent2"/>
    </w:rPr>
  </w:style>
  <w:style w:type="character" w:customStyle="1" w:styleId="QuestionChar">
    <w:name w:val="Question Char"/>
    <w:basedOn w:val="DefaultParagraphFont"/>
    <w:link w:val="Question"/>
    <w:uiPriority w:val="9"/>
    <w:semiHidden/>
    <w:rsid w:val="00546365"/>
    <w:rPr>
      <w:rFonts w:cs="Times New Roman"/>
      <w:color w:val="76D3FF" w:themeColor="accent2"/>
    </w:rPr>
  </w:style>
  <w:style w:type="paragraph" w:customStyle="1" w:styleId="Question-Bullet1">
    <w:name w:val="Question - Bullet 1"/>
    <w:basedOn w:val="Question"/>
    <w:uiPriority w:val="9"/>
    <w:semiHidden/>
    <w:rsid w:val="00546365"/>
    <w:pPr>
      <w:numPr>
        <w:numId w:val="7"/>
      </w:numPr>
      <w:contextualSpacing/>
    </w:pPr>
  </w:style>
  <w:style w:type="paragraph" w:customStyle="1" w:styleId="Question-Indent">
    <w:name w:val="Question - Indent"/>
    <w:basedOn w:val="Question"/>
    <w:next w:val="Normal"/>
    <w:uiPriority w:val="9"/>
    <w:semiHidden/>
    <w:rsid w:val="00546365"/>
    <w:pPr>
      <w:ind w:left="331" w:hanging="331"/>
    </w:pPr>
  </w:style>
  <w:style w:type="paragraph" w:customStyle="1" w:styleId="ReportCrossRef">
    <w:name w:val="Report Cross Ref"/>
    <w:basedOn w:val="Base"/>
    <w:uiPriority w:val="31"/>
    <w:semiHidden/>
    <w:rsid w:val="00FC6598"/>
  </w:style>
  <w:style w:type="paragraph" w:customStyle="1" w:styleId="SectionStart">
    <w:name w:val="Section Start"/>
    <w:basedOn w:val="Normal"/>
    <w:next w:val="Heading1"/>
    <w:uiPriority w:val="24"/>
    <w:semiHidden/>
    <w:rsid w:val="00546365"/>
    <w:pPr>
      <w:keepNext/>
      <w:pageBreakBefore/>
      <w:numPr>
        <w:numId w:val="12"/>
      </w:numPr>
      <w:pBdr>
        <w:bottom w:val="none" w:sz="0" w:space="0" w:color="00A8C8"/>
      </w:pBdr>
    </w:pPr>
    <w:rPr>
      <w:rFonts w:ascii="Arial Bold" w:hAnsi="Arial Bold"/>
      <w:b/>
      <w:color w:val="76D3FF"/>
      <w:sz w:val="28"/>
    </w:rPr>
  </w:style>
  <w:style w:type="table" w:styleId="TableGrid">
    <w:name w:val="Table Grid"/>
    <w:basedOn w:val="TableNormal"/>
    <w:rsid w:val="005B3242"/>
    <w:pPr>
      <w:spacing w:before="0" w:line="240" w:lineRule="auto"/>
    </w:pPr>
    <w:rPr>
      <w:rFonts w:ascii="Times New Roman" w:eastAsia="Times New Roma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Text">
    <w:name w:val="Table Heading Text"/>
    <w:basedOn w:val="Normal"/>
    <w:uiPriority w:val="7"/>
    <w:rsid w:val="00546365"/>
    <w:pPr>
      <w:spacing w:before="40" w:after="40"/>
    </w:pPr>
    <w:rPr>
      <w:color w:val="FFFFFF" w:themeColor="background1"/>
    </w:rPr>
  </w:style>
  <w:style w:type="paragraph" w:customStyle="1" w:styleId="TableText">
    <w:name w:val="Table Text"/>
    <w:basedOn w:val="Normal"/>
    <w:uiPriority w:val="7"/>
    <w:rsid w:val="00546365"/>
    <w:pPr>
      <w:spacing w:before="40" w:after="40"/>
    </w:pPr>
  </w:style>
  <w:style w:type="character" w:customStyle="1" w:styleId="TextHide">
    <w:name w:val="Text Hide"/>
    <w:basedOn w:val="DefaultParagraphFont"/>
    <w:uiPriority w:val="31"/>
    <w:semiHidden/>
    <w:rsid w:val="00FC6598"/>
    <w:rPr>
      <w:rFonts w:ascii="Arial" w:hAnsi="Arial"/>
      <w:sz w:val="22"/>
      <w:szCs w:val="20"/>
    </w:rPr>
  </w:style>
  <w:style w:type="paragraph" w:styleId="TOC1">
    <w:name w:val="toc 1"/>
    <w:basedOn w:val="Normal"/>
    <w:next w:val="Normal"/>
    <w:uiPriority w:val="24"/>
    <w:semiHidden/>
    <w:rsid w:val="00A85A2E"/>
    <w:pPr>
      <w:numPr>
        <w:numId w:val="8"/>
      </w:numPr>
      <w:tabs>
        <w:tab w:val="left" w:pos="432"/>
        <w:tab w:val="right" w:leader="dot" w:pos="9356"/>
      </w:tabs>
      <w:spacing w:before="300" w:line="300" w:lineRule="exact"/>
      <w:ind w:right="139"/>
    </w:pPr>
    <w:rPr>
      <w:noProof/>
      <w:sz w:val="22"/>
    </w:rPr>
  </w:style>
  <w:style w:type="paragraph" w:styleId="TOC2">
    <w:name w:val="toc 2"/>
    <w:basedOn w:val="Normal"/>
    <w:next w:val="Normal"/>
    <w:uiPriority w:val="24"/>
    <w:semiHidden/>
    <w:rsid w:val="007B7394"/>
    <w:pPr>
      <w:numPr>
        <w:numId w:val="9"/>
      </w:numPr>
      <w:tabs>
        <w:tab w:val="left" w:pos="720"/>
        <w:tab w:val="right" w:leader="dot" w:pos="9356"/>
      </w:tabs>
      <w:spacing w:line="300" w:lineRule="exact"/>
      <w:ind w:right="139"/>
    </w:pPr>
    <w:rPr>
      <w:noProof/>
    </w:rPr>
  </w:style>
  <w:style w:type="paragraph" w:styleId="TOC3">
    <w:name w:val="toc 3"/>
    <w:basedOn w:val="Normal"/>
    <w:next w:val="Normal"/>
    <w:uiPriority w:val="24"/>
    <w:semiHidden/>
    <w:rsid w:val="00FC6598"/>
    <w:pPr>
      <w:tabs>
        <w:tab w:val="left" w:pos="440"/>
        <w:tab w:val="right" w:leader="dot" w:pos="9350"/>
      </w:tabs>
      <w:spacing w:line="300" w:lineRule="exact"/>
      <w:ind w:left="440" w:right="372" w:hanging="440"/>
    </w:pPr>
  </w:style>
  <w:style w:type="paragraph" w:styleId="TOC4">
    <w:name w:val="toc 4"/>
    <w:basedOn w:val="Normal"/>
    <w:next w:val="Normal"/>
    <w:uiPriority w:val="32"/>
    <w:semiHidden/>
    <w:rsid w:val="00FC6598"/>
    <w:pPr>
      <w:numPr>
        <w:numId w:val="10"/>
      </w:numPr>
      <w:tabs>
        <w:tab w:val="right" w:leader="dot" w:pos="9350"/>
      </w:tabs>
      <w:spacing w:line="300" w:lineRule="exact"/>
      <w:ind w:right="372"/>
    </w:pPr>
  </w:style>
  <w:style w:type="paragraph" w:styleId="TOC9">
    <w:name w:val="toc 9"/>
    <w:basedOn w:val="Normal"/>
    <w:next w:val="Normal"/>
    <w:uiPriority w:val="24"/>
    <w:semiHidden/>
    <w:rsid w:val="008F4860"/>
    <w:pPr>
      <w:numPr>
        <w:numId w:val="11"/>
      </w:numPr>
      <w:tabs>
        <w:tab w:val="right" w:pos="1588"/>
        <w:tab w:val="right" w:leader="dot" w:pos="9356"/>
      </w:tabs>
      <w:spacing w:before="240"/>
      <w:ind w:right="139"/>
    </w:pPr>
    <w:rPr>
      <w:noProof/>
      <w:sz w:val="22"/>
    </w:rPr>
  </w:style>
  <w:style w:type="paragraph" w:styleId="TOCHeading">
    <w:name w:val="TOC Heading"/>
    <w:basedOn w:val="Base"/>
    <w:uiPriority w:val="24"/>
    <w:semiHidden/>
    <w:qFormat/>
    <w:rsid w:val="0041771F"/>
    <w:pPr>
      <w:spacing w:line="360" w:lineRule="atLeast"/>
    </w:pPr>
    <w:rPr>
      <w:b/>
      <w:color w:val="76D3FF" w:themeColor="accent2"/>
      <w:sz w:val="36"/>
    </w:rPr>
  </w:style>
  <w:style w:type="paragraph" w:customStyle="1" w:styleId="MultilineList-Numerical">
    <w:name w:val="Multiline List - Numerical"/>
    <w:basedOn w:val="Normal"/>
    <w:uiPriority w:val="5"/>
    <w:semiHidden/>
    <w:qFormat/>
    <w:rsid w:val="007C39E0"/>
    <w:pPr>
      <w:numPr>
        <w:numId w:val="6"/>
      </w:numPr>
      <w:spacing w:line="264" w:lineRule="auto"/>
    </w:pPr>
  </w:style>
  <w:style w:type="paragraph" w:styleId="MacroText">
    <w:name w:val="macro"/>
    <w:link w:val="MacroTextChar"/>
    <w:semiHidden/>
    <w:rsid w:val="00FC6598"/>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eastAsia="Times New Roman" w:hAnsi="Consolas" w:cs="Arial"/>
    </w:rPr>
  </w:style>
  <w:style w:type="character" w:customStyle="1" w:styleId="MacroTextChar">
    <w:name w:val="Macro Text Char"/>
    <w:basedOn w:val="DefaultParagraphFont"/>
    <w:link w:val="MacroText"/>
    <w:semiHidden/>
    <w:rsid w:val="00FC6598"/>
    <w:rPr>
      <w:rFonts w:ascii="Consolas" w:eastAsia="Times New Roman" w:hAnsi="Consolas" w:cs="Arial"/>
      <w:sz w:val="20"/>
      <w:szCs w:val="20"/>
    </w:rPr>
  </w:style>
  <w:style w:type="paragraph" w:styleId="ListBullet">
    <w:name w:val="List Bullet"/>
    <w:basedOn w:val="Normal"/>
    <w:link w:val="ListBulletChar"/>
    <w:uiPriority w:val="4"/>
    <w:rsid w:val="00CA00C6"/>
    <w:pPr>
      <w:numPr>
        <w:numId w:val="14"/>
      </w:numPr>
      <w:spacing w:after="240"/>
      <w:ind w:left="1440" w:hanging="270"/>
      <w:outlineLvl w:val="4"/>
    </w:pPr>
    <w:rPr>
      <w:color w:val="4D4D4D"/>
    </w:rPr>
  </w:style>
  <w:style w:type="paragraph" w:styleId="ListBullet2">
    <w:name w:val="List Bullet 2"/>
    <w:basedOn w:val="Normal"/>
    <w:uiPriority w:val="4"/>
    <w:rsid w:val="007E0E72"/>
    <w:pPr>
      <w:numPr>
        <w:ilvl w:val="1"/>
        <w:numId w:val="13"/>
      </w:numPr>
      <w:spacing w:after="240"/>
      <w:jc w:val="both"/>
    </w:pPr>
    <w:rPr>
      <w:rFonts w:asciiTheme="majorHAnsi" w:eastAsia="Calibri" w:hAnsiTheme="majorHAnsi" w:cstheme="majorHAnsi"/>
      <w:bCs/>
      <w:iCs/>
      <w:color w:val="4D4D4D"/>
    </w:rPr>
  </w:style>
  <w:style w:type="paragraph" w:styleId="ListBullet3">
    <w:name w:val="List Bullet 3"/>
    <w:basedOn w:val="ListBullet"/>
    <w:uiPriority w:val="4"/>
    <w:semiHidden/>
    <w:rsid w:val="00546365"/>
    <w:pPr>
      <w:ind w:left="1080"/>
    </w:pPr>
  </w:style>
  <w:style w:type="paragraph" w:styleId="ListBullet4">
    <w:name w:val="List Bullet 4"/>
    <w:basedOn w:val="Normal"/>
    <w:uiPriority w:val="4"/>
    <w:semiHidden/>
    <w:rsid w:val="00546365"/>
    <w:pPr>
      <w:numPr>
        <w:ilvl w:val="7"/>
        <w:numId w:val="3"/>
      </w:numPr>
    </w:pPr>
  </w:style>
  <w:style w:type="table" w:styleId="GridTable1Light-Accent3">
    <w:name w:val="Grid Table 1 Light Accent 3"/>
    <w:basedOn w:val="TableNormal"/>
    <w:uiPriority w:val="46"/>
    <w:rsid w:val="005C18AD"/>
    <w:pPr>
      <w:spacing w:line="240" w:lineRule="auto"/>
    </w:pPr>
    <w:tblPr>
      <w:tblStyleRowBandSize w:val="1"/>
      <w:tblStyleColBandSize w:val="1"/>
      <w:tblBorders>
        <w:top w:val="single" w:sz="4" w:space="0" w:color="FFD199" w:themeColor="accent3" w:themeTint="66"/>
        <w:left w:val="single" w:sz="4" w:space="0" w:color="FFD199" w:themeColor="accent3" w:themeTint="66"/>
        <w:bottom w:val="single" w:sz="4" w:space="0" w:color="FFD199" w:themeColor="accent3" w:themeTint="66"/>
        <w:right w:val="single" w:sz="4" w:space="0" w:color="FFD199" w:themeColor="accent3" w:themeTint="66"/>
        <w:insideH w:val="single" w:sz="4" w:space="0" w:color="FFD199" w:themeColor="accent3" w:themeTint="66"/>
        <w:insideV w:val="single" w:sz="4" w:space="0" w:color="FFD199" w:themeColor="accent3" w:themeTint="66"/>
      </w:tblBorders>
    </w:tblPr>
    <w:tblStylePr w:type="firstRow">
      <w:rPr>
        <w:b/>
        <w:bCs/>
      </w:rPr>
      <w:tblPr/>
      <w:tcPr>
        <w:tcBorders>
          <w:bottom w:val="single" w:sz="12" w:space="0" w:color="FFBA66" w:themeColor="accent3" w:themeTint="99"/>
        </w:tcBorders>
      </w:tcPr>
    </w:tblStylePr>
    <w:tblStylePr w:type="lastRow">
      <w:rPr>
        <w:b/>
        <w:bCs/>
      </w:rPr>
      <w:tblPr/>
      <w:tcPr>
        <w:tcBorders>
          <w:top w:val="double" w:sz="2" w:space="0" w:color="FFBA66" w:themeColor="accent3"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rsid w:val="003A1031"/>
    <w:rPr>
      <w:sz w:val="16"/>
      <w:szCs w:val="16"/>
    </w:rPr>
  </w:style>
  <w:style w:type="paragraph" w:styleId="CommentText">
    <w:name w:val="annotation text"/>
    <w:basedOn w:val="Normal"/>
    <w:link w:val="CommentTextChar"/>
    <w:uiPriority w:val="99"/>
    <w:semiHidden/>
    <w:rsid w:val="003A1031"/>
  </w:style>
  <w:style w:type="character" w:customStyle="1" w:styleId="CommentTextChar">
    <w:name w:val="Comment Text Char"/>
    <w:basedOn w:val="DefaultParagraphFont"/>
    <w:link w:val="CommentText"/>
    <w:uiPriority w:val="99"/>
    <w:semiHidden/>
    <w:rsid w:val="00BF372D"/>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rsid w:val="003A1031"/>
    <w:rPr>
      <w:b/>
      <w:bCs/>
    </w:rPr>
  </w:style>
  <w:style w:type="character" w:customStyle="1" w:styleId="CommentSubjectChar">
    <w:name w:val="Comment Subject Char"/>
    <w:basedOn w:val="CommentTextChar"/>
    <w:link w:val="CommentSubject"/>
    <w:uiPriority w:val="99"/>
    <w:semiHidden/>
    <w:rsid w:val="00BF372D"/>
    <w:rPr>
      <w:rFonts w:ascii="Arial" w:eastAsia="Times New Roman" w:hAnsi="Arial" w:cs="Arial"/>
      <w:b/>
      <w:bCs/>
      <w:sz w:val="20"/>
      <w:szCs w:val="20"/>
    </w:rPr>
  </w:style>
  <w:style w:type="table" w:customStyle="1" w:styleId="Marsh-Clearformatting">
    <w:name w:val="Marsh - Clear formatting"/>
    <w:basedOn w:val="TableNormal"/>
    <w:uiPriority w:val="99"/>
    <w:rsid w:val="007F261A"/>
    <w:pPr>
      <w:spacing w:line="240" w:lineRule="auto"/>
    </w:pPr>
    <w:rPr>
      <w:rFonts w:ascii="Arial" w:hAnsi="Arial"/>
      <w:sz w:val="18"/>
    </w:rPr>
    <w:tblPr>
      <w:tblCellMar>
        <w:left w:w="0" w:type="dxa"/>
        <w:right w:w="0" w:type="dxa"/>
      </w:tblCellMar>
    </w:tblPr>
  </w:style>
  <w:style w:type="paragraph" w:styleId="NoSpacing">
    <w:name w:val="No Spacing"/>
    <w:link w:val="NoSpacingChar"/>
    <w:uiPriority w:val="1"/>
    <w:qFormat/>
    <w:rsid w:val="00546365"/>
    <w:pPr>
      <w:spacing w:before="0" w:line="240" w:lineRule="auto"/>
    </w:pPr>
    <w:rPr>
      <w:rFonts w:eastAsiaTheme="minorEastAsia"/>
      <w:color w:val="565656" w:themeColor="text1"/>
      <w:lang w:val="en-US"/>
    </w:rPr>
  </w:style>
  <w:style w:type="character" w:customStyle="1" w:styleId="NoSpacingChar">
    <w:name w:val="No Spacing Char"/>
    <w:basedOn w:val="DefaultParagraphFont"/>
    <w:link w:val="NoSpacing"/>
    <w:uiPriority w:val="1"/>
    <w:rsid w:val="00546365"/>
    <w:rPr>
      <w:rFonts w:eastAsiaTheme="minorEastAsia"/>
      <w:color w:val="565656" w:themeColor="text1"/>
      <w:lang w:val="en-US"/>
    </w:rPr>
  </w:style>
  <w:style w:type="paragraph" w:styleId="EndnoteText">
    <w:name w:val="endnote text"/>
    <w:basedOn w:val="Normal"/>
    <w:link w:val="EndnoteTextChar"/>
    <w:uiPriority w:val="99"/>
    <w:semiHidden/>
    <w:rsid w:val="002A111D"/>
  </w:style>
  <w:style w:type="character" w:customStyle="1" w:styleId="EndnoteTextChar">
    <w:name w:val="Endnote Text Char"/>
    <w:basedOn w:val="DefaultParagraphFont"/>
    <w:link w:val="EndnoteText"/>
    <w:uiPriority w:val="99"/>
    <w:semiHidden/>
    <w:rsid w:val="002A111D"/>
    <w:rPr>
      <w:rFonts w:ascii="Arial" w:eastAsia="Times New Roman" w:hAnsi="Arial" w:cs="Arial"/>
      <w:sz w:val="20"/>
      <w:szCs w:val="20"/>
    </w:rPr>
  </w:style>
  <w:style w:type="character" w:styleId="EndnoteReference">
    <w:name w:val="endnote reference"/>
    <w:basedOn w:val="DefaultParagraphFont"/>
    <w:uiPriority w:val="99"/>
    <w:semiHidden/>
    <w:rsid w:val="002A111D"/>
    <w:rPr>
      <w:vertAlign w:val="superscript"/>
    </w:rPr>
  </w:style>
  <w:style w:type="table" w:styleId="ListTable1Light-Accent1">
    <w:name w:val="List Table 1 Light Accent 1"/>
    <w:basedOn w:val="TableNormal"/>
    <w:uiPriority w:val="46"/>
    <w:rsid w:val="000F7807"/>
    <w:pPr>
      <w:spacing w:line="240" w:lineRule="auto"/>
    </w:pPr>
    <w:tblPr>
      <w:tblStyleRowBandSize w:val="1"/>
      <w:tblStyleColBandSize w:val="1"/>
    </w:tblPr>
    <w:tblStylePr w:type="firstRow">
      <w:rPr>
        <w:b/>
        <w:bCs/>
      </w:rPr>
      <w:tblPr/>
      <w:tcPr>
        <w:tcBorders>
          <w:bottom w:val="single" w:sz="4" w:space="0" w:color="53CBFF" w:themeColor="accent1" w:themeTint="99"/>
        </w:tcBorders>
      </w:tcPr>
    </w:tblStylePr>
    <w:tblStylePr w:type="lastRow">
      <w:rPr>
        <w:b/>
        <w:bCs/>
      </w:rPr>
      <w:tblPr/>
      <w:tcPr>
        <w:tcBorders>
          <w:top w:val="single" w:sz="4" w:space="0" w:color="53CBFF" w:themeColor="accent1" w:themeTint="99"/>
        </w:tcBorders>
      </w:tcPr>
    </w:tblStylePr>
    <w:tblStylePr w:type="firstCol">
      <w:rPr>
        <w:b/>
        <w:bCs/>
      </w:rPr>
    </w:tblStylePr>
    <w:tblStylePr w:type="lastCol">
      <w:rPr>
        <w:b/>
        <w:bCs/>
      </w:rPr>
    </w:tblStylePr>
    <w:tblStylePr w:type="band1Vert">
      <w:tblPr/>
      <w:tcPr>
        <w:shd w:val="clear" w:color="auto" w:fill="C5EDFF" w:themeFill="accent1" w:themeFillTint="33"/>
      </w:tcPr>
    </w:tblStylePr>
    <w:tblStylePr w:type="band1Horz">
      <w:tblPr/>
      <w:tcPr>
        <w:shd w:val="clear" w:color="auto" w:fill="C5EDFF" w:themeFill="accent1" w:themeFillTint="33"/>
      </w:tcPr>
    </w:tblStylePr>
  </w:style>
  <w:style w:type="table" w:styleId="ListTable3-Accent1">
    <w:name w:val="List Table 3 Accent 1"/>
    <w:aliases w:val="MMA default"/>
    <w:basedOn w:val="TableNormal"/>
    <w:uiPriority w:val="48"/>
    <w:rsid w:val="00B1026B"/>
    <w:pPr>
      <w:spacing w:line="240" w:lineRule="auto"/>
    </w:pPr>
    <w:rPr>
      <w:color w:val="565656" w:themeColor="text1"/>
    </w:rPr>
    <w:tblPr>
      <w:tblStyleRowBandSize w:val="1"/>
      <w:tblStyleColBandSize w:val="1"/>
      <w:tblBorders>
        <w:top w:val="single" w:sz="4" w:space="0" w:color="009DE0" w:themeColor="accent1"/>
        <w:left w:val="single" w:sz="4" w:space="0" w:color="009DE0" w:themeColor="accent1"/>
        <w:bottom w:val="single" w:sz="4" w:space="0" w:color="009DE0" w:themeColor="accent1"/>
        <w:right w:val="single" w:sz="4" w:space="0" w:color="009DE0" w:themeColor="accent1"/>
      </w:tblBorders>
    </w:tblPr>
    <w:tcPr>
      <w:vAlign w:val="center"/>
    </w:tcPr>
    <w:tblStylePr w:type="firstRow">
      <w:pPr>
        <w:wordWrap/>
        <w:spacing w:beforeLines="0" w:before="0" w:beforeAutospacing="0" w:afterLines="0" w:after="0" w:afterAutospacing="0" w:line="240" w:lineRule="auto"/>
      </w:pPr>
      <w:rPr>
        <w:rFonts w:asciiTheme="majorHAnsi" w:hAnsiTheme="majorHAnsi"/>
        <w:b/>
        <w:bCs/>
        <w:color w:val="FFFFFF" w:themeColor="background1"/>
        <w:sz w:val="20"/>
      </w:rPr>
      <w:tblPr/>
      <w:tcPr>
        <w:shd w:val="clear" w:color="auto" w:fill="009DE0" w:themeFill="accent1"/>
      </w:tcPr>
    </w:tblStylePr>
    <w:tblStylePr w:type="lastRow">
      <w:pPr>
        <w:jc w:val="left"/>
      </w:pPr>
      <w:rPr>
        <w:b/>
        <w:bCs/>
        <w:color w:val="FFFFFF"/>
      </w:rPr>
      <w:tblPr/>
      <w:tcPr>
        <w:shd w:val="clear" w:color="auto" w:fill="009DE0" w:themeFill="accent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DE0" w:themeColor="accent1"/>
          <w:right w:val="single" w:sz="4" w:space="0" w:color="009DE0" w:themeColor="accent1"/>
        </w:tcBorders>
      </w:tcPr>
    </w:tblStylePr>
    <w:tblStylePr w:type="band1Horz">
      <w:rPr>
        <w:color w:val="E7F0F9"/>
      </w:rPr>
      <w:tblPr/>
      <w:tcPr>
        <w:tcBorders>
          <w:top w:val="single" w:sz="4" w:space="0" w:color="009DE0" w:themeColor="accent1"/>
          <w:bottom w:val="single" w:sz="4" w:space="0" w:color="009DE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DE0" w:themeColor="accent1"/>
          <w:left w:val="nil"/>
        </w:tcBorders>
      </w:tcPr>
    </w:tblStylePr>
    <w:tblStylePr w:type="swCell">
      <w:tblPr/>
      <w:tcPr>
        <w:tcBorders>
          <w:top w:val="double" w:sz="4" w:space="0" w:color="009DE0" w:themeColor="accent1"/>
          <w:right w:val="nil"/>
        </w:tcBorders>
      </w:tcPr>
    </w:tblStylePr>
  </w:style>
  <w:style w:type="table" w:customStyle="1" w:styleId="MMAbanded">
    <w:name w:val="MMA_banded"/>
    <w:basedOn w:val="TableGrid"/>
    <w:uiPriority w:val="99"/>
    <w:rsid w:val="000F7807"/>
    <w:rPr>
      <w:rFonts w:ascii="Arial" w:eastAsia="Arial" w:hAnsi="Arial" w:cstheme="minorBidi"/>
      <w:color w:val="565656" w:themeColor="text1"/>
      <w:sz w:val="22"/>
      <w:szCs w:val="22"/>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vAlign w:val="center"/>
    </w:tcPr>
    <w:tblStylePr w:type="firstRow">
      <w:pPr>
        <w:wordWrap/>
        <w:jc w:val="center"/>
      </w:pPr>
      <w:rPr>
        <w:rFonts w:asciiTheme="minorHAnsi" w:hAnsiTheme="minorHAnsi"/>
        <w:b/>
        <w:color w:val="FFFFFF"/>
        <w:sz w:val="22"/>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00A8C8"/>
      </w:tcPr>
    </w:tblStylePr>
    <w:tblStylePr w:type="lastRow">
      <w:pPr>
        <w:jc w:val="left"/>
      </w:pPr>
      <w:rPr>
        <w:rFonts w:asciiTheme="minorHAnsi" w:hAnsiTheme="minorHAnsi"/>
        <w:b/>
        <w:color w:val="FFFFFF" w:themeColor="background1"/>
        <w:sz w:val="22"/>
      </w:rPr>
      <w:tblPr/>
      <w:tcPr>
        <w:shd w:val="clear" w:color="auto" w:fill="808080"/>
        <w:vAlign w:val="center"/>
      </w:tcPr>
    </w:tblStylePr>
    <w:tblStylePr w:type="firstCol">
      <w:pPr>
        <w:jc w:val="left"/>
      </w:pPr>
      <w:rPr>
        <w:rFonts w:asciiTheme="minorHAnsi" w:hAnsiTheme="minorHAnsi"/>
        <w:b/>
        <w:color w:val="455560"/>
        <w:sz w:val="22"/>
      </w:rPr>
    </w:tblStylePr>
    <w:tblStylePr w:type="band1Horz">
      <w:pPr>
        <w:jc w:val="left"/>
      </w:pPr>
      <w:rPr>
        <w:rFonts w:asciiTheme="minorHAnsi" w:hAnsiTheme="minorHAnsi"/>
        <w:color w:val="455560"/>
        <w:sz w:val="22"/>
      </w:rPr>
      <w:tblPr/>
      <w:tcPr>
        <w:shd w:val="clear" w:color="auto" w:fill="CBE1EB"/>
        <w:vAlign w:val="center"/>
      </w:tcPr>
    </w:tblStylePr>
    <w:tblStylePr w:type="band2Horz">
      <w:pPr>
        <w:jc w:val="left"/>
      </w:pPr>
      <w:rPr>
        <w:rFonts w:asciiTheme="minorHAnsi" w:hAnsiTheme="minorHAnsi"/>
        <w:color w:val="455560"/>
        <w:sz w:val="22"/>
      </w:rPr>
      <w:tblPr/>
      <w:tcPr>
        <w:shd w:val="clear" w:color="auto" w:fill="E7F1F5"/>
        <w:vAlign w:val="center"/>
      </w:tcPr>
    </w:tblStylePr>
  </w:style>
  <w:style w:type="paragraph" w:styleId="Header">
    <w:name w:val="header"/>
    <w:basedOn w:val="Normal"/>
    <w:link w:val="HeaderChar"/>
    <w:rsid w:val="005B3242"/>
    <w:pPr>
      <w:tabs>
        <w:tab w:val="center" w:pos="4680"/>
        <w:tab w:val="right" w:pos="9360"/>
      </w:tabs>
    </w:pPr>
  </w:style>
  <w:style w:type="character" w:customStyle="1" w:styleId="HeaderChar">
    <w:name w:val="Header Char"/>
    <w:basedOn w:val="DefaultParagraphFont"/>
    <w:link w:val="Header"/>
    <w:rsid w:val="005B3242"/>
    <w:rPr>
      <w:rFonts w:ascii="Times New Roman" w:eastAsia="Times New Roman" w:hAnsi="Times New Roman" w:cs="Times New Roman"/>
      <w:sz w:val="24"/>
      <w:szCs w:val="24"/>
      <w:lang w:val="en-US"/>
    </w:rPr>
  </w:style>
  <w:style w:type="character" w:styleId="PageNumber">
    <w:name w:val="page number"/>
    <w:basedOn w:val="DefaultParagraphFont"/>
    <w:uiPriority w:val="25"/>
    <w:semiHidden/>
    <w:rsid w:val="00546365"/>
    <w:rPr>
      <w:color w:val="565656" w:themeColor="text1"/>
    </w:rPr>
  </w:style>
  <w:style w:type="table" w:customStyle="1" w:styleId="TableGrid0">
    <w:name w:val="TableGrid"/>
    <w:rsid w:val="002F383A"/>
    <w:pPr>
      <w:spacing w:before="0" w:line="240" w:lineRule="auto"/>
    </w:pPr>
    <w:rPr>
      <w:rFonts w:eastAsiaTheme="minorEastAsia"/>
      <w:sz w:val="22"/>
      <w:szCs w:val="22"/>
      <w:lang w:val="en-US"/>
    </w:rPr>
    <w:tblPr>
      <w:tblCellMar>
        <w:top w:w="0" w:type="dxa"/>
        <w:left w:w="0" w:type="dxa"/>
        <w:bottom w:w="0" w:type="dxa"/>
        <w:right w:w="0" w:type="dxa"/>
      </w:tblCellMar>
    </w:tblPr>
  </w:style>
  <w:style w:type="paragraph" w:styleId="ListParagraph">
    <w:name w:val="List Paragraph"/>
    <w:basedOn w:val="Normal"/>
    <w:uiPriority w:val="37"/>
    <w:semiHidden/>
    <w:qFormat/>
    <w:rsid w:val="002F383A"/>
    <w:pPr>
      <w:ind w:left="720"/>
      <w:contextualSpacing/>
    </w:pPr>
  </w:style>
  <w:style w:type="character" w:styleId="UnresolvedMention">
    <w:name w:val="Unresolved Mention"/>
    <w:basedOn w:val="DefaultParagraphFont"/>
    <w:uiPriority w:val="99"/>
    <w:semiHidden/>
    <w:unhideWhenUsed/>
    <w:rsid w:val="006868B8"/>
    <w:rPr>
      <w:color w:val="605E5C"/>
      <w:shd w:val="clear" w:color="auto" w:fill="E1DFDD"/>
    </w:rPr>
  </w:style>
  <w:style w:type="paragraph" w:styleId="Revision">
    <w:name w:val="Revision"/>
    <w:hidden/>
    <w:uiPriority w:val="99"/>
    <w:semiHidden/>
    <w:rsid w:val="003F5A7C"/>
    <w:pPr>
      <w:spacing w:before="0" w:line="240" w:lineRule="auto"/>
    </w:pPr>
    <w:rPr>
      <w:color w:val="565656" w:themeColor="text1"/>
    </w:rPr>
  </w:style>
  <w:style w:type="paragraph" w:customStyle="1" w:styleId="DocID">
    <w:name w:val="DocID"/>
    <w:basedOn w:val="Footer"/>
    <w:next w:val="Footer"/>
    <w:link w:val="DocIDChar"/>
    <w:rsid w:val="004D6CB4"/>
    <w:rPr>
      <w:rFonts w:ascii="Times New Roman" w:hAnsi="Times New Roman"/>
      <w:sz w:val="16"/>
      <w:szCs w:val="20"/>
    </w:rPr>
  </w:style>
  <w:style w:type="character" w:customStyle="1" w:styleId="ListBulletChar">
    <w:name w:val="List Bullet Char"/>
    <w:basedOn w:val="DefaultParagraphFont"/>
    <w:link w:val="ListBullet"/>
    <w:uiPriority w:val="4"/>
    <w:rsid w:val="00CA00C6"/>
    <w:rPr>
      <w:rFonts w:eastAsia="Times New Roman" w:cs="Times New Roman"/>
      <w:color w:val="4D4D4D"/>
      <w:szCs w:val="24"/>
      <w:lang w:val="en-US"/>
    </w:rPr>
  </w:style>
  <w:style w:type="character" w:customStyle="1" w:styleId="DocIDChar">
    <w:name w:val="DocID Char"/>
    <w:basedOn w:val="ListBulletChar"/>
    <w:link w:val="DocID"/>
    <w:rsid w:val="004D6CB4"/>
    <w:rPr>
      <w:rFonts w:ascii="Times New Roman" w:eastAsia="Times New Roman" w:hAnsi="Times New Roman" w:cs="Times New Roman"/>
      <w:color w:val="565656" w:themeColor="text1"/>
      <w:sz w:val="16"/>
      <w:szCs w:val="24"/>
      <w:lang w:val="en-US" w:eastAsia="en-US"/>
    </w:rPr>
  </w:style>
  <w:style w:type="character" w:customStyle="1" w:styleId="Heading6Char">
    <w:name w:val="Heading 6 Char"/>
    <w:basedOn w:val="DefaultParagraphFont"/>
    <w:link w:val="Heading6"/>
    <w:rsid w:val="005B3242"/>
    <w:rPr>
      <w:rFonts w:eastAsia="Times New Roman" w:cs="Times New Roman"/>
      <w:lang w:val="en-US"/>
    </w:rPr>
  </w:style>
  <w:style w:type="character" w:customStyle="1" w:styleId="Heading7Char">
    <w:name w:val="Heading 7 Char"/>
    <w:basedOn w:val="DefaultParagraphFont"/>
    <w:link w:val="Heading7"/>
    <w:rsid w:val="005B3242"/>
    <w:rPr>
      <w:rFonts w:eastAsia="Times New Roman" w:cs="Times New Roman"/>
      <w:lang w:val="en-US"/>
    </w:rPr>
  </w:style>
  <w:style w:type="character" w:customStyle="1" w:styleId="Heading8Char">
    <w:name w:val="Heading 8 Char"/>
    <w:basedOn w:val="DefaultParagraphFont"/>
    <w:link w:val="Heading8"/>
    <w:rsid w:val="005B3242"/>
    <w:rPr>
      <w:rFonts w:eastAsia="Times New Roman" w:cs="Times New Roman"/>
      <w:lang w:val="en-US"/>
    </w:rPr>
  </w:style>
  <w:style w:type="character" w:customStyle="1" w:styleId="Heading9Char">
    <w:name w:val="Heading 9 Char"/>
    <w:basedOn w:val="DefaultParagraphFont"/>
    <w:link w:val="Heading9"/>
    <w:rsid w:val="005B3242"/>
    <w:rPr>
      <w:rFonts w:eastAsia="Times New Roman" w:cs="Times New Roman"/>
      <w:lang w:val="en-US"/>
    </w:rPr>
  </w:style>
  <w:style w:type="paragraph" w:styleId="BodyText">
    <w:name w:val="Body Text"/>
    <w:basedOn w:val="ListBullet"/>
    <w:link w:val="BodyTextChar"/>
    <w:rsid w:val="00383039"/>
    <w:pPr>
      <w:numPr>
        <w:numId w:val="0"/>
      </w:numPr>
    </w:pPr>
    <w:rPr>
      <w:b/>
      <w:bCs/>
    </w:rPr>
  </w:style>
  <w:style w:type="character" w:customStyle="1" w:styleId="BodyTextChar">
    <w:name w:val="Body Text Char"/>
    <w:basedOn w:val="DefaultParagraphFont"/>
    <w:link w:val="BodyText"/>
    <w:rsid w:val="00383039"/>
    <w:rPr>
      <w:rFonts w:eastAsia="Times New Roman" w:cs="Times New Roman"/>
      <w:b/>
      <w:bCs/>
      <w:color w:val="4D4D4D"/>
      <w:szCs w:val="24"/>
      <w:lang w:val="en-US"/>
    </w:rPr>
  </w:style>
  <w:style w:type="paragraph" w:styleId="Subtitle">
    <w:name w:val="Subtitle"/>
    <w:basedOn w:val="Normal"/>
    <w:next w:val="Normal"/>
    <w:link w:val="SubtitleChar"/>
    <w:qFormat/>
    <w:rsid w:val="00784837"/>
    <w:pPr>
      <w:spacing w:after="240"/>
    </w:pPr>
    <w:rPr>
      <w:sz w:val="44"/>
      <w:szCs w:val="44"/>
    </w:rPr>
  </w:style>
  <w:style w:type="character" w:customStyle="1" w:styleId="SubtitleChar">
    <w:name w:val="Subtitle Char"/>
    <w:basedOn w:val="DefaultParagraphFont"/>
    <w:link w:val="Subtitle"/>
    <w:rsid w:val="00784837"/>
    <w:rPr>
      <w:rFonts w:eastAsia="Times New Roman" w:cs="Times New Roman"/>
      <w:sz w:val="44"/>
      <w:szCs w:val="44"/>
      <w:lang w:val="en-US"/>
    </w:rPr>
  </w:style>
  <w:style w:type="paragraph" w:styleId="Title">
    <w:name w:val="Title"/>
    <w:basedOn w:val="Normal"/>
    <w:next w:val="Normal"/>
    <w:link w:val="TitleChar"/>
    <w:qFormat/>
    <w:rsid w:val="00784837"/>
    <w:pPr>
      <w:spacing w:after="240"/>
      <w:jc w:val="center"/>
    </w:pPr>
    <w:rPr>
      <w:b/>
      <w:bCs/>
      <w:color w:val="FF0000"/>
    </w:rPr>
  </w:style>
  <w:style w:type="character" w:customStyle="1" w:styleId="TitleChar">
    <w:name w:val="Title Char"/>
    <w:basedOn w:val="DefaultParagraphFont"/>
    <w:link w:val="Title"/>
    <w:rsid w:val="00784837"/>
    <w:rPr>
      <w:rFonts w:eastAsia="Times New Roman" w:cs="Times New Roman"/>
      <w:b/>
      <w:bCs/>
      <w:color w:val="FF0000"/>
      <w:szCs w:val="24"/>
      <w:lang w:val="en-US"/>
    </w:rPr>
  </w:style>
  <w:style w:type="numbering" w:customStyle="1" w:styleId="CurrentList1">
    <w:name w:val="Current List1"/>
    <w:uiPriority w:val="99"/>
    <w:rsid w:val="005B3242"/>
    <w:pPr>
      <w:numPr>
        <w:numId w:val="15"/>
      </w:numPr>
    </w:pPr>
  </w:style>
  <w:style w:type="numbering" w:customStyle="1" w:styleId="CurrentList2">
    <w:name w:val="Current List2"/>
    <w:uiPriority w:val="99"/>
    <w:rsid w:val="00784837"/>
    <w:pPr>
      <w:numPr>
        <w:numId w:val="16"/>
      </w:numPr>
    </w:pPr>
  </w:style>
  <w:style w:type="numbering" w:customStyle="1" w:styleId="CurrentList3">
    <w:name w:val="Current List3"/>
    <w:uiPriority w:val="99"/>
    <w:rsid w:val="00784837"/>
    <w:pPr>
      <w:numPr>
        <w:numId w:val="17"/>
      </w:numPr>
    </w:pPr>
  </w:style>
  <w:style w:type="paragraph" w:customStyle="1" w:styleId="Subtitle2">
    <w:name w:val="Subtitle2"/>
    <w:basedOn w:val="Heading3"/>
    <w:qFormat/>
    <w:rsid w:val="00383039"/>
    <w:pPr>
      <w:numPr>
        <w:ilvl w:val="0"/>
        <w:numId w:val="0"/>
      </w:numPr>
    </w:pPr>
    <w:rPr>
      <w:color w:val="00B0F0"/>
      <w:sz w:val="28"/>
      <w:szCs w:val="28"/>
    </w:rPr>
  </w:style>
  <w:style w:type="paragraph" w:styleId="BodyText2">
    <w:name w:val="Body Text 2"/>
    <w:basedOn w:val="Normal"/>
    <w:link w:val="BodyText2Char"/>
    <w:uiPriority w:val="99"/>
    <w:semiHidden/>
    <w:rsid w:val="0029435A"/>
    <w:pPr>
      <w:spacing w:after="240"/>
      <w:jc w:val="both"/>
    </w:pPr>
    <w:rPr>
      <w:color w:val="4D4D4D"/>
    </w:rPr>
  </w:style>
  <w:style w:type="character" w:customStyle="1" w:styleId="BodyText2Char">
    <w:name w:val="Body Text 2 Char"/>
    <w:basedOn w:val="DefaultParagraphFont"/>
    <w:link w:val="BodyText2"/>
    <w:uiPriority w:val="99"/>
    <w:semiHidden/>
    <w:rsid w:val="0029435A"/>
    <w:rPr>
      <w:rFonts w:eastAsia="Times New Roman" w:cs="Times New Roman"/>
      <w:color w:val="4D4D4D"/>
      <w:szCs w:val="24"/>
      <w:lang w:val="en-US"/>
    </w:rPr>
  </w:style>
  <w:style w:type="paragraph" w:styleId="BodyText3">
    <w:name w:val="Body Text 3"/>
    <w:basedOn w:val="ListBullet"/>
    <w:link w:val="BodyText3Char"/>
    <w:uiPriority w:val="99"/>
    <w:semiHidden/>
    <w:rsid w:val="0029435A"/>
    <w:pPr>
      <w:numPr>
        <w:numId w:val="0"/>
      </w:numPr>
    </w:pPr>
    <w:rPr>
      <w:i/>
      <w:iCs/>
    </w:rPr>
  </w:style>
  <w:style w:type="character" w:customStyle="1" w:styleId="BodyText3Char">
    <w:name w:val="Body Text 3 Char"/>
    <w:basedOn w:val="DefaultParagraphFont"/>
    <w:link w:val="BodyText3"/>
    <w:uiPriority w:val="99"/>
    <w:semiHidden/>
    <w:rsid w:val="0029435A"/>
    <w:rPr>
      <w:rFonts w:eastAsia="Times New Roman" w:cs="Times New Roman"/>
      <w:i/>
      <w:iCs/>
      <w:szCs w:val="24"/>
      <w:lang w:val="en-US"/>
    </w:rPr>
  </w:style>
  <w:style w:type="numbering" w:customStyle="1" w:styleId="CurrentList4">
    <w:name w:val="Current List4"/>
    <w:uiPriority w:val="99"/>
    <w:rsid w:val="0029435A"/>
    <w:pPr>
      <w:numPr>
        <w:numId w:val="19"/>
      </w:numPr>
    </w:pPr>
  </w:style>
  <w:style w:type="numbering" w:customStyle="1" w:styleId="CurrentList5">
    <w:name w:val="Current List5"/>
    <w:uiPriority w:val="99"/>
    <w:rsid w:val="00346103"/>
    <w:pPr>
      <w:numPr>
        <w:numId w:val="21"/>
      </w:numPr>
    </w:pPr>
  </w:style>
  <w:style w:type="numbering" w:customStyle="1" w:styleId="CurrentList6">
    <w:name w:val="Current List6"/>
    <w:uiPriority w:val="99"/>
    <w:rsid w:val="00346103"/>
    <w:pPr>
      <w:numPr>
        <w:numId w:val="22"/>
      </w:numPr>
    </w:pPr>
  </w:style>
  <w:style w:type="numbering" w:customStyle="1" w:styleId="CurrentList7">
    <w:name w:val="Current List7"/>
    <w:uiPriority w:val="99"/>
    <w:rsid w:val="00346103"/>
    <w:pPr>
      <w:numPr>
        <w:numId w:val="23"/>
      </w:numPr>
    </w:pPr>
  </w:style>
  <w:style w:type="numbering" w:customStyle="1" w:styleId="CurrentList8">
    <w:name w:val="Current List8"/>
    <w:uiPriority w:val="99"/>
    <w:rsid w:val="003B24BB"/>
    <w:pPr>
      <w:numPr>
        <w:numId w:val="24"/>
      </w:numPr>
    </w:pPr>
  </w:style>
  <w:style w:type="numbering" w:customStyle="1" w:styleId="CurrentList9">
    <w:name w:val="Current List9"/>
    <w:uiPriority w:val="99"/>
    <w:rsid w:val="0014450E"/>
    <w:pPr>
      <w:numPr>
        <w:numId w:val="25"/>
      </w:numPr>
    </w:pPr>
  </w:style>
  <w:style w:type="numbering" w:customStyle="1" w:styleId="CurrentList10">
    <w:name w:val="Current List10"/>
    <w:uiPriority w:val="99"/>
    <w:rsid w:val="0014450E"/>
    <w:pPr>
      <w:numPr>
        <w:numId w:val="26"/>
      </w:numPr>
    </w:pPr>
  </w:style>
  <w:style w:type="paragraph" w:customStyle="1" w:styleId="BodyText4">
    <w:name w:val="Body Text 4"/>
    <w:basedOn w:val="Normal"/>
    <w:qFormat/>
    <w:rsid w:val="00B22F8F"/>
    <w:pPr>
      <w:spacing w:after="240"/>
    </w:pPr>
    <w:rPr>
      <w:rFonts w:ascii="Calibri" w:eastAsia="Calibri" w:hAnsi="Calibri" w:cs="Calibri"/>
      <w:b/>
      <w:i/>
      <w:color w:val="004B70"/>
      <w:sz w:val="25"/>
    </w:rPr>
  </w:style>
  <w:style w:type="paragraph" w:customStyle="1" w:styleId="BodyText5">
    <w:name w:val="Body Text 5"/>
    <w:basedOn w:val="Normal"/>
    <w:qFormat/>
    <w:rsid w:val="00B22F8F"/>
    <w:pPr>
      <w:spacing w:after="240"/>
      <w:jc w:val="both"/>
    </w:pPr>
    <w:rPr>
      <w:rFonts w:ascii="Calibri" w:eastAsia="Calibri" w:hAnsi="Calibri" w:cs="Calibri"/>
      <w:color w:val="4D4D4D"/>
      <w:sz w:val="22"/>
    </w:rPr>
  </w:style>
  <w:style w:type="numbering" w:customStyle="1" w:styleId="CurrentList11">
    <w:name w:val="Current List11"/>
    <w:uiPriority w:val="99"/>
    <w:rsid w:val="00F51BDE"/>
    <w:pPr>
      <w:numPr>
        <w:numId w:val="28"/>
      </w:numPr>
    </w:pPr>
  </w:style>
  <w:style w:type="numbering" w:customStyle="1" w:styleId="CurrentList12">
    <w:name w:val="Current List12"/>
    <w:uiPriority w:val="99"/>
    <w:rsid w:val="00F51BDE"/>
    <w:pPr>
      <w:numPr>
        <w:numId w:val="29"/>
      </w:numPr>
    </w:pPr>
  </w:style>
  <w:style w:type="numbering" w:customStyle="1" w:styleId="CurrentList13">
    <w:name w:val="Current List13"/>
    <w:uiPriority w:val="99"/>
    <w:rsid w:val="00D742D7"/>
    <w:pPr>
      <w:numPr>
        <w:numId w:val="30"/>
      </w:numPr>
    </w:pPr>
  </w:style>
  <w:style w:type="numbering" w:customStyle="1" w:styleId="CurrentList14">
    <w:name w:val="Current List14"/>
    <w:uiPriority w:val="99"/>
    <w:rsid w:val="00D742D7"/>
    <w:pPr>
      <w:numPr>
        <w:numId w:val="31"/>
      </w:numPr>
    </w:pPr>
  </w:style>
  <w:style w:type="numbering" w:customStyle="1" w:styleId="CurrentList15">
    <w:name w:val="Current List15"/>
    <w:uiPriority w:val="99"/>
    <w:rsid w:val="00D742D7"/>
    <w:pPr>
      <w:numPr>
        <w:numId w:val="32"/>
      </w:numPr>
    </w:pPr>
  </w:style>
  <w:style w:type="numbering" w:customStyle="1" w:styleId="CurrentList16">
    <w:name w:val="Current List16"/>
    <w:uiPriority w:val="99"/>
    <w:rsid w:val="00D742D7"/>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9200219">
      <w:bodyDiv w:val="1"/>
      <w:marLeft w:val="0"/>
      <w:marRight w:val="0"/>
      <w:marTop w:val="0"/>
      <w:marBottom w:val="0"/>
      <w:divBdr>
        <w:top w:val="none" w:sz="0" w:space="0" w:color="auto"/>
        <w:left w:val="none" w:sz="0" w:space="0" w:color="auto"/>
        <w:bottom w:val="none" w:sz="0" w:space="0" w:color="auto"/>
        <w:right w:val="none" w:sz="0" w:space="0" w:color="auto"/>
      </w:divBdr>
      <w:divsChild>
        <w:div w:id="1590649603">
          <w:marLeft w:val="0"/>
          <w:marRight w:val="0"/>
          <w:marTop w:val="0"/>
          <w:marBottom w:val="0"/>
          <w:divBdr>
            <w:top w:val="single" w:sz="2" w:space="0" w:color="D9D9E3"/>
            <w:left w:val="single" w:sz="2" w:space="0" w:color="D9D9E3"/>
            <w:bottom w:val="single" w:sz="2" w:space="0" w:color="D9D9E3"/>
            <w:right w:val="single" w:sz="2" w:space="0" w:color="D9D9E3"/>
          </w:divBdr>
          <w:divsChild>
            <w:div w:id="275604553">
              <w:marLeft w:val="0"/>
              <w:marRight w:val="0"/>
              <w:marTop w:val="0"/>
              <w:marBottom w:val="0"/>
              <w:divBdr>
                <w:top w:val="single" w:sz="2" w:space="0" w:color="D9D9E3"/>
                <w:left w:val="single" w:sz="2" w:space="0" w:color="D9D9E3"/>
                <w:bottom w:val="single" w:sz="2" w:space="0" w:color="D9D9E3"/>
                <w:right w:val="single" w:sz="2" w:space="0" w:color="D9D9E3"/>
              </w:divBdr>
            </w:div>
            <w:div w:id="19512347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504901725">
      <w:bodyDiv w:val="1"/>
      <w:marLeft w:val="0"/>
      <w:marRight w:val="0"/>
      <w:marTop w:val="0"/>
      <w:marBottom w:val="0"/>
      <w:divBdr>
        <w:top w:val="none" w:sz="0" w:space="0" w:color="auto"/>
        <w:left w:val="none" w:sz="0" w:space="0" w:color="auto"/>
        <w:bottom w:val="none" w:sz="0" w:space="0" w:color="auto"/>
        <w:right w:val="none" w:sz="0" w:space="0" w:color="auto"/>
      </w:divBdr>
    </w:div>
    <w:div w:id="522473560">
      <w:bodyDiv w:val="1"/>
      <w:marLeft w:val="0"/>
      <w:marRight w:val="0"/>
      <w:marTop w:val="0"/>
      <w:marBottom w:val="0"/>
      <w:divBdr>
        <w:top w:val="none" w:sz="0" w:space="0" w:color="auto"/>
        <w:left w:val="none" w:sz="0" w:space="0" w:color="auto"/>
        <w:bottom w:val="none" w:sz="0" w:space="0" w:color="auto"/>
        <w:right w:val="none" w:sz="0" w:space="0" w:color="auto"/>
      </w:divBdr>
    </w:div>
    <w:div w:id="631060588">
      <w:bodyDiv w:val="1"/>
      <w:marLeft w:val="0"/>
      <w:marRight w:val="0"/>
      <w:marTop w:val="0"/>
      <w:marBottom w:val="0"/>
      <w:divBdr>
        <w:top w:val="none" w:sz="0" w:space="0" w:color="auto"/>
        <w:left w:val="none" w:sz="0" w:space="0" w:color="auto"/>
        <w:bottom w:val="none" w:sz="0" w:space="0" w:color="auto"/>
        <w:right w:val="none" w:sz="0" w:space="0" w:color="auto"/>
      </w:divBdr>
    </w:div>
    <w:div w:id="737482327">
      <w:bodyDiv w:val="1"/>
      <w:marLeft w:val="0"/>
      <w:marRight w:val="0"/>
      <w:marTop w:val="0"/>
      <w:marBottom w:val="0"/>
      <w:divBdr>
        <w:top w:val="none" w:sz="0" w:space="0" w:color="auto"/>
        <w:left w:val="none" w:sz="0" w:space="0" w:color="auto"/>
        <w:bottom w:val="none" w:sz="0" w:space="0" w:color="auto"/>
        <w:right w:val="none" w:sz="0" w:space="0" w:color="auto"/>
      </w:divBdr>
    </w:div>
    <w:div w:id="1470899544">
      <w:bodyDiv w:val="1"/>
      <w:marLeft w:val="0"/>
      <w:marRight w:val="0"/>
      <w:marTop w:val="0"/>
      <w:marBottom w:val="0"/>
      <w:divBdr>
        <w:top w:val="none" w:sz="0" w:space="0" w:color="auto"/>
        <w:left w:val="none" w:sz="0" w:space="0" w:color="auto"/>
        <w:bottom w:val="none" w:sz="0" w:space="0" w:color="auto"/>
        <w:right w:val="none" w:sz="0" w:space="0" w:color="auto"/>
      </w:divBdr>
    </w:div>
    <w:div w:id="1622764835">
      <w:bodyDiv w:val="1"/>
      <w:marLeft w:val="0"/>
      <w:marRight w:val="0"/>
      <w:marTop w:val="0"/>
      <w:marBottom w:val="0"/>
      <w:divBdr>
        <w:top w:val="none" w:sz="0" w:space="0" w:color="auto"/>
        <w:left w:val="none" w:sz="0" w:space="0" w:color="auto"/>
        <w:bottom w:val="none" w:sz="0" w:space="0" w:color="auto"/>
        <w:right w:val="none" w:sz="0" w:space="0" w:color="auto"/>
      </w:divBdr>
      <w:divsChild>
        <w:div w:id="437331172">
          <w:marLeft w:val="0"/>
          <w:marRight w:val="0"/>
          <w:marTop w:val="0"/>
          <w:marBottom w:val="0"/>
          <w:divBdr>
            <w:top w:val="single" w:sz="2" w:space="0" w:color="D9D9E3"/>
            <w:left w:val="single" w:sz="2" w:space="0" w:color="D9D9E3"/>
            <w:bottom w:val="single" w:sz="2" w:space="0" w:color="D9D9E3"/>
            <w:right w:val="single" w:sz="2" w:space="0" w:color="D9D9E3"/>
          </w:divBdr>
          <w:divsChild>
            <w:div w:id="1620723108">
              <w:marLeft w:val="0"/>
              <w:marRight w:val="0"/>
              <w:marTop w:val="0"/>
              <w:marBottom w:val="0"/>
              <w:divBdr>
                <w:top w:val="single" w:sz="2" w:space="0" w:color="D9D9E3"/>
                <w:left w:val="single" w:sz="2" w:space="0" w:color="D9D9E3"/>
                <w:bottom w:val="single" w:sz="2" w:space="0" w:color="D9D9E3"/>
                <w:right w:val="single" w:sz="2" w:space="0" w:color="D9D9E3"/>
              </w:divBdr>
            </w:div>
            <w:div w:id="10236347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27711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MMA">
  <a:themeElements>
    <a:clrScheme name="MMA">
      <a:dk1>
        <a:srgbClr val="565656"/>
      </a:dk1>
      <a:lt1>
        <a:srgbClr val="FFFFFF"/>
      </a:lt1>
      <a:dk2>
        <a:srgbClr val="009DE0"/>
      </a:dk2>
      <a:lt2>
        <a:srgbClr val="FFFFFF"/>
      </a:lt2>
      <a:accent1>
        <a:srgbClr val="009DE0"/>
      </a:accent1>
      <a:accent2>
        <a:srgbClr val="76D3FF"/>
      </a:accent2>
      <a:accent3>
        <a:srgbClr val="FF8C00"/>
      </a:accent3>
      <a:accent4>
        <a:srgbClr val="EE3C8E"/>
      </a:accent4>
      <a:accent5>
        <a:srgbClr val="8246AF"/>
      </a:accent5>
      <a:accent6>
        <a:srgbClr val="00968F"/>
      </a:accent6>
      <a:hlink>
        <a:srgbClr val="2C6EF2"/>
      </a:hlink>
      <a:folHlink>
        <a:srgbClr val="002C77"/>
      </a:folHlink>
    </a:clrScheme>
    <a:fontScheme name="MM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ot="0" spcFirstLastPara="0" vertOverflow="overflow" horzOverflow="overflow" vert="horz" wrap="square" lIns="91440" tIns="91440" rIns="91440" bIns="91440" numCol="1" spcCol="0" rtlCol="0" fromWordArt="0" anchor="ctr" anchorCtr="0" forceAA="0" compatLnSpc="1">
        <a:prstTxWarp prst="textNoShape">
          <a:avLst/>
        </a:prstTxWarp>
        <a:noAutofit/>
      </a:bodyPr>
      <a:lstStyle>
        <a:defPPr algn="ctr">
          <a:defRPr sz="1400" dirty="0" smtClean="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accent6"/>
          </a:solidFill>
        </a:ln>
      </a:spPr>
      <a:bodyPr/>
      <a:lstStyle/>
      <a:style>
        <a:lnRef idx="1">
          <a:schemeClr val="accent1"/>
        </a:lnRef>
        <a:fillRef idx="0">
          <a:schemeClr val="accent1"/>
        </a:fillRef>
        <a:effectRef idx="0">
          <a:schemeClr val="accent1"/>
        </a:effectRef>
        <a:fontRef idx="minor">
          <a:schemeClr val="tx1"/>
        </a:fontRef>
      </a:style>
    </a:lnDef>
    <a:txDef>
      <a:spPr>
        <a:noFill/>
        <a:ln>
          <a:noFill/>
        </a:ln>
      </a:spPr>
      <a:bodyPr wrap="square" lIns="91440" tIns="91440" rIns="91440" bIns="91440" rtlCol="0" anchor="ctr">
        <a:noAutofit/>
      </a:bodyPr>
      <a:lstStyle>
        <a:defPPr algn="ctr">
          <a:defRPr sz="1400" dirty="0" smtClean="0">
            <a:solidFill>
              <a:schemeClr val="tx1"/>
            </a:solidFill>
          </a:defRPr>
        </a:defPPr>
      </a:lstStyle>
      <a:style>
        <a:lnRef idx="0">
          <a:scrgbClr r="0" g="0" b="0"/>
        </a:lnRef>
        <a:fillRef idx="0">
          <a:scrgbClr r="0" g="0" b="0"/>
        </a:fillRef>
        <a:effectRef idx="0">
          <a:scrgbClr r="0" g="0" b="0"/>
        </a:effectRef>
        <a:fontRef idx="minor">
          <a:schemeClr val="dk1"/>
        </a:fontRef>
      </a:style>
    </a:txDef>
  </a:objectDefaults>
  <a:extraClrSchemeLst/>
  <a:custClrLst>
    <a:custClr name="Dark blue">
      <a:srgbClr val="002C77"/>
    </a:custClr>
    <a:custClr name="Blue">
      <a:srgbClr val="009DE0"/>
    </a:custClr>
    <a:custClr name="Light blue">
      <a:srgbClr val="76D3FF"/>
    </a:custClr>
    <a:custClr name="Dark orange">
      <a:srgbClr val="A32E00"/>
    </a:custClr>
    <a:custClr name="Orange">
      <a:srgbClr val="FF8C00"/>
    </a:custClr>
    <a:custClr name="Light orange">
      <a:srgbClr val="FFCA94"/>
    </a:custClr>
    <a:custClr name="Dark pink">
      <a:srgbClr val="B2025B"/>
    </a:custClr>
    <a:custClr name="Pink">
      <a:srgbClr val="EE3D8B"/>
    </a:custClr>
    <a:custClr name="Light pink">
      <a:srgbClr val="F8ACBE"/>
    </a:custClr>
    <a:custClr name="Dark purple">
      <a:srgbClr val="463282"/>
    </a:custClr>
    <a:custClr name="Purple">
      <a:srgbClr val="8246AF"/>
    </a:custClr>
    <a:custClr name="Light purple">
      <a:srgbClr val="CCB3E0"/>
    </a:custClr>
    <a:custClr name="Dark yellow">
      <a:srgbClr val="965D00"/>
    </a:custClr>
    <a:custClr name="Yellow">
      <a:srgbClr val="FFBE00"/>
    </a:custClr>
    <a:custClr name="Light yellow">
      <a:srgbClr val="FFE580"/>
    </a:custClr>
    <a:custClr name="Dark turquoise">
      <a:srgbClr val="005E5D"/>
    </a:custClr>
    <a:custClr name="Turquoise">
      <a:srgbClr val="00968F"/>
    </a:custClr>
    <a:custClr name="Light turquoise">
      <a:srgbClr val="98DBCE"/>
    </a:custClr>
    <a:custClr name="Dark crimson">
      <a:srgbClr val="9A1C1F"/>
    </a:custClr>
    <a:custClr name="Crimson">
      <a:srgbClr val="EF4E45"/>
    </a:custClr>
    <a:custClr name="Light crimson">
      <a:srgbClr val="FFAEA6"/>
    </a:custClr>
    <a:custClr name="Dark teal">
      <a:srgbClr val="004C6C"/>
    </a:custClr>
    <a:custClr name="Teal">
      <a:srgbClr val="0077A0"/>
    </a:custClr>
    <a:custClr name="Light teal">
      <a:srgbClr val="9CD9E4"/>
    </a:custClr>
    <a:custClr name="Dark green">
      <a:srgbClr val="275D38"/>
    </a:custClr>
    <a:custClr name="Green">
      <a:srgbClr val="00AC41"/>
    </a:custClr>
    <a:custClr name="Light green">
      <a:srgbClr val="ADDFB3"/>
    </a:custClr>
    <a:custClr name="Dark blue gray">
      <a:srgbClr val="4E6287"/>
    </a:custClr>
    <a:custClr name="Blue gray">
      <a:srgbClr val="8096B2"/>
    </a:custClr>
    <a:custClr name="Light blue gray">
      <a:srgbClr val="BED3E4"/>
    </a:custClr>
    <a:custClr name="Danger crimson">
      <a:srgbClr val="C53532"/>
    </a:custClr>
    <a:custClr name="Warning yellow">
      <a:srgbClr val="FFBE00"/>
    </a:custClr>
    <a:custClr name="Success green">
      <a:srgbClr val="14853D"/>
    </a:custClr>
    <a:custClr name="Background gray">
      <a:srgbClr val="F0F0F0"/>
    </a:custClr>
    <a:custClr name="hyperlink blue">
      <a:srgbClr val="2C6EF2"/>
    </a:custClr>
  </a:custClrLst>
  <a:extLst>
    <a:ext uri="{05A4C25C-085E-4340-85A3-A5531E510DB2}">
      <thm15:themeFamily xmlns:thm15="http://schemas.microsoft.com/office/thememl/2012/main" name="MMA" id="{ABE28C39-41B2-46CF-BDBD-368FE54BF00C}" vid="{826D695F-BB50-49E5-ADCB-77246D88C501}"/>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2870</Words>
  <Characters>17215</Characters>
  <Application>Microsoft Office Word</Application>
  <DocSecurity>0</DocSecurity>
  <Lines>143</Lines>
  <Paragraphs>40</Paragraphs>
  <ScaleCrop>false</ScaleCrop>
  <Company/>
  <LinksUpToDate>false</LinksUpToDate>
  <CharactersWithSpaces>20045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Devoti</dc:creator>
  <cp:lastModifiedBy>Andrea Devoti</cp:lastModifiedBy>
  <cp:revision>3</cp:revision>
  <cp:lastPrinted>1900-01-01T06:00:00Z</cp:lastPrinted>
  <dcterms:created xsi:type="dcterms:W3CDTF">2024-03-25T14:38:00Z</dcterms:created>
  <dcterms:modified xsi:type="dcterms:W3CDTF">2024-03-25T14:38:00Z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0x010100286091527B9BDB4683F38782D4A44A2E</vt:lpwstr>
  </property>
  <property fmtid="{D5CDD505-2E9C-101B-9397-08002B2CF9AE}" pid="3" name="MSIP_Label_38f1469a-2c2a-4aee-b92b-090d4c5468ff_Enabled">
    <vt:lpwstr>true</vt:lpwstr>
  </property>
  <property fmtid="{D5CDD505-2E9C-101B-9397-08002B2CF9AE}" pid="4" name="MSIP_Label_38f1469a-2c2a-4aee-b92b-090d4c5468ff_SetDate">
    <vt:lpwstr>2022-01-07T17:02:35Z</vt:lpwstr>
  </property>
  <property fmtid="{D5CDD505-2E9C-101B-9397-08002B2CF9AE}" pid="5" name="MSIP_Label_38f1469a-2c2a-4aee-b92b-090d4c5468ff_Method">
    <vt:lpwstr>Standard</vt:lpwstr>
  </property>
  <property fmtid="{D5CDD505-2E9C-101B-9397-08002B2CF9AE}" pid="6" name="MSIP_Label_38f1469a-2c2a-4aee-b92b-090d4c5468ff_Name">
    <vt:lpwstr>Confidential - Unmarked</vt:lpwstr>
  </property>
  <property fmtid="{D5CDD505-2E9C-101B-9397-08002B2CF9AE}" pid="7" name="MSIP_Label_38f1469a-2c2a-4aee-b92b-090d4c5468ff_SiteId">
    <vt:lpwstr>2a6e6092-73e4-4752-b1a5-477a17f5056d</vt:lpwstr>
  </property>
  <property fmtid="{D5CDD505-2E9C-101B-9397-08002B2CF9AE}" pid="8" name="MSIP_Label_38f1469a-2c2a-4aee-b92b-090d4c5468ff_ActionId">
    <vt:lpwstr>a4c08e54-c43d-43a1-9c8d-0ae86c09639b</vt:lpwstr>
  </property>
  <property fmtid="{D5CDD505-2E9C-101B-9397-08002B2CF9AE}" pid="9" name="MSIP_Label_38f1469a-2c2a-4aee-b92b-090d4c5468ff_ContentBits">
    <vt:lpwstr>0</vt:lpwstr>
  </property>
  <property fmtid="{D5CDD505-2E9C-101B-9397-08002B2CF9AE}" pid="10" name="MediaServiceImageTags">
    <vt:lpwstr/>
  </property>
  <property fmtid="{D5CDD505-2E9C-101B-9397-08002B2CF9AE}" pid="11" name="CUS_DocIDString">
    <vt:lpwstr>93011005.4</vt:lpwstr>
  </property>
  <property fmtid="{D5CDD505-2E9C-101B-9397-08002B2CF9AE}" pid="12" name="CUS_DocIDChunk0">
    <vt:lpwstr>93011005.4</vt:lpwstr>
  </property>
  <property fmtid="{D5CDD505-2E9C-101B-9397-08002B2CF9AE}" pid="13" name="CUS_DocIDActiveBits">
    <vt:lpwstr>118784</vt:lpwstr>
  </property>
  <property fmtid="{D5CDD505-2E9C-101B-9397-08002B2CF9AE}" pid="14" name="CUS_DocIDLocation">
    <vt:lpwstr>EVERY_PAGE</vt:lpwstr>
  </property>
  <property fmtid="{D5CDD505-2E9C-101B-9397-08002B2CF9AE}" pid="15" name="CUS_DocIDReference">
    <vt:lpwstr>everyPage</vt:lpwstr>
  </property>
  <property fmtid="{D5CDD505-2E9C-101B-9397-08002B2CF9AE}" pid="16" name="iManageFooter">
    <vt:lpwstr>#93011005v4&lt;ACTIVE&gt; - TEMPLATE Workplace Violence in Home Care Policy</vt:lpwstr>
  </property>
  <property fmtid="{D5CDD505-2E9C-101B-9397-08002B2CF9AE}" pid="17" name="SelectedNumberingScheme">
    <vt:lpwstr>C:\ProgramData\Esquire Innovations\iCreate\iTemplates\SchemesGlobal\General.docx</vt:lpwstr>
  </property>
</Properties>
</file>